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FFDF" w14:textId="77777777" w:rsidR="003D6BD1" w:rsidRDefault="003D6BD1" w:rsidP="003D6BD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Kliimaministeerium</w:t>
      </w:r>
    </w:p>
    <w:p w14:paraId="4AC20DB2" w14:textId="77777777" w:rsidR="003D6BD1" w:rsidRDefault="003D6BD1" w:rsidP="003D6BD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Pr="00EB2B61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ivo.jaanisoo@kliimaministeerium.ee</w:t>
        </w:r>
      </w:hyperlink>
    </w:p>
    <w:p w14:paraId="59F32E30" w14:textId="6D5EB6E0" w:rsidR="003D6BD1" w:rsidRDefault="00EC5F25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6B2157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peep.siim@kliimaministeerium.ee</w:t>
        </w:r>
      </w:hyperlink>
    </w:p>
    <w:p w14:paraId="7A6A9A9F" w14:textId="7F12BBFC" w:rsidR="00CF7D85" w:rsidRPr="002F1E7F" w:rsidRDefault="009D645C" w:rsidP="005E3F7A">
      <w:pPr>
        <w:tabs>
          <w:tab w:val="left" w:pos="7088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3" w:history="1">
        <w:r w:rsidRPr="006B2157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dagny.kungus@kliimaministeerium.ee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Pr="00BE060D">
        <w:rPr>
          <w:rFonts w:ascii="Arial" w:eastAsia="DINPro" w:hAnsi="Arial" w:cs="Arial"/>
          <w:sz w:val="24"/>
          <w:szCs w:val="24"/>
          <w:lang w:val="et-EE"/>
        </w:rPr>
        <w:t>23</w:t>
      </w:r>
      <w:r w:rsidR="00BE383C" w:rsidRPr="00BE060D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BE060D">
        <w:rPr>
          <w:rFonts w:ascii="Arial" w:eastAsia="DINPro" w:hAnsi="Arial" w:cs="Arial"/>
          <w:sz w:val="24"/>
          <w:szCs w:val="24"/>
          <w:lang w:val="et-EE"/>
        </w:rPr>
        <w:t>0</w:t>
      </w:r>
      <w:r w:rsidRPr="00BE060D">
        <w:rPr>
          <w:rFonts w:ascii="Arial" w:eastAsia="DINPro" w:hAnsi="Arial" w:cs="Arial"/>
          <w:sz w:val="24"/>
          <w:szCs w:val="24"/>
          <w:lang w:val="et-EE"/>
        </w:rPr>
        <w:t>4</w:t>
      </w:r>
      <w:r w:rsidR="00BE383C" w:rsidRPr="00BE060D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BE060D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BE060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BE060D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BE060D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BE060D" w:rsidRPr="00BE060D">
        <w:rPr>
          <w:rFonts w:ascii="Arial" w:eastAsia="DINPro" w:hAnsi="Arial" w:cs="Arial"/>
          <w:sz w:val="24"/>
          <w:szCs w:val="24"/>
          <w:lang w:val="et-EE"/>
        </w:rPr>
        <w:t>69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AEF54BD" w14:textId="18364F9D" w:rsidR="00632FFF" w:rsidRDefault="00CC48EE" w:rsidP="00CC48EE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CC48EE">
        <w:rPr>
          <w:rFonts w:ascii="Arial" w:eastAsia="DINPro" w:hAnsi="Arial" w:cs="Arial"/>
          <w:b/>
          <w:sz w:val="24"/>
          <w:szCs w:val="24"/>
          <w:lang w:val="et-EE"/>
        </w:rPr>
        <w:t>Pakendiettevõtjate esindusorganisatsioonide</w:t>
      </w:r>
      <w:r w:rsidR="00894A46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</w:p>
    <w:p w14:paraId="3EEC6372" w14:textId="6E2ACC5F" w:rsidR="0056186F" w:rsidRPr="002F1E7F" w:rsidRDefault="00632FFF" w:rsidP="00CC48E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t</w:t>
      </w:r>
      <w:r w:rsidR="00CC48EE">
        <w:rPr>
          <w:rFonts w:ascii="Arial" w:eastAsia="DINPro" w:hAnsi="Arial" w:cs="Arial"/>
          <w:b/>
          <w:sz w:val="24"/>
          <w:szCs w:val="24"/>
          <w:lang w:val="et-EE"/>
        </w:rPr>
        <w:t xml:space="preserve">äiendav </w:t>
      </w:r>
      <w:proofErr w:type="spellStart"/>
      <w:r w:rsidR="00CC48EE" w:rsidRPr="00CC48EE">
        <w:rPr>
          <w:rFonts w:ascii="Arial" w:eastAsia="DINPro" w:hAnsi="Arial" w:cs="Arial"/>
          <w:b/>
          <w:sz w:val="24"/>
          <w:szCs w:val="24"/>
          <w:lang w:val="et-EE"/>
        </w:rPr>
        <w:t>ühispöördumine</w:t>
      </w:r>
      <w:proofErr w:type="spellEnd"/>
      <w:r w:rsidR="00CC48EE" w:rsidRPr="00CC48EE">
        <w:rPr>
          <w:rFonts w:ascii="Arial" w:eastAsia="DINPro" w:hAnsi="Arial" w:cs="Arial"/>
          <w:b/>
          <w:sz w:val="24"/>
          <w:szCs w:val="24"/>
          <w:lang w:val="et-EE"/>
        </w:rPr>
        <w:t xml:space="preserve"> jäätmereformi teemal</w:t>
      </w:r>
    </w:p>
    <w:p w14:paraId="40707A2F" w14:textId="77777777" w:rsidR="00CC48EE" w:rsidRDefault="00CC48EE" w:rsidP="00A013D4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4109974" w14:textId="3E3760E3" w:rsidR="00435139" w:rsidRDefault="002F771C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771C">
        <w:rPr>
          <w:rFonts w:ascii="Arial" w:eastAsia="DINPro" w:hAnsi="Arial" w:cs="Arial"/>
          <w:sz w:val="24"/>
          <w:szCs w:val="24"/>
          <w:lang w:val="et-EE"/>
        </w:rPr>
        <w:t>Eesti Kaubandus-Tööstuskoda, Eesti Toiduainetööstuse Liit, Eesti Keemiatööstuse Liit, Eesti Kaupmeeste Liit</w:t>
      </w:r>
      <w:r w:rsidR="00960782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Pr="002F771C">
        <w:rPr>
          <w:rFonts w:ascii="Arial" w:eastAsia="DINPro" w:hAnsi="Arial" w:cs="Arial"/>
          <w:sz w:val="24"/>
          <w:szCs w:val="24"/>
          <w:lang w:val="et-EE"/>
        </w:rPr>
        <w:t>MTÜ Eesti Taaskasutusorganisatsioon</w:t>
      </w:r>
      <w:r w:rsidR="00F81105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 w:rsidRPr="002F771C">
        <w:rPr>
          <w:rFonts w:ascii="Arial" w:eastAsia="DINPro" w:hAnsi="Arial" w:cs="Arial"/>
          <w:sz w:val="24"/>
          <w:szCs w:val="24"/>
          <w:lang w:val="et-EE"/>
        </w:rPr>
        <w:t xml:space="preserve"> Tootjavastutusorganisatsioon OÜ</w:t>
      </w:r>
      <w:r w:rsidR="00E670A5">
        <w:rPr>
          <w:rFonts w:ascii="Arial" w:eastAsia="DINPro" w:hAnsi="Arial" w:cs="Arial"/>
          <w:sz w:val="24"/>
          <w:szCs w:val="24"/>
          <w:lang w:val="et-EE"/>
        </w:rPr>
        <w:t xml:space="preserve"> esitavad täiendava pöördumise </w:t>
      </w:r>
      <w:r w:rsidR="00E670A5" w:rsidRPr="00E670A5">
        <w:rPr>
          <w:rFonts w:ascii="Arial" w:eastAsia="DINPro" w:hAnsi="Arial" w:cs="Arial"/>
          <w:sz w:val="24"/>
          <w:szCs w:val="24"/>
          <w:lang w:val="et-EE"/>
        </w:rPr>
        <w:t>jäätmeseaduse muutmise ja sellega seonduvalt teiste seaduste muutmise seaduse eelnõu</w:t>
      </w:r>
      <w:r w:rsidR="00E670A5">
        <w:rPr>
          <w:rFonts w:ascii="Arial" w:eastAsia="DINPro" w:hAnsi="Arial" w:cs="Arial"/>
          <w:sz w:val="24"/>
          <w:szCs w:val="24"/>
          <w:lang w:val="et-EE"/>
        </w:rPr>
        <w:t xml:space="preserve"> kohta</w:t>
      </w:r>
      <w:r w:rsidR="00C5313D">
        <w:rPr>
          <w:rFonts w:ascii="Arial" w:eastAsia="DINPro" w:hAnsi="Arial" w:cs="Arial"/>
          <w:sz w:val="24"/>
          <w:szCs w:val="24"/>
          <w:lang w:val="et-EE"/>
        </w:rPr>
        <w:t>.</w:t>
      </w:r>
      <w:r w:rsidR="002A42CB">
        <w:rPr>
          <w:rFonts w:ascii="Arial" w:eastAsia="DINPro" w:hAnsi="Arial" w:cs="Arial"/>
          <w:sz w:val="24"/>
          <w:szCs w:val="24"/>
          <w:lang w:val="et-EE"/>
        </w:rPr>
        <w:t xml:space="preserve"> Meie uue pöördumise fookuses on p</w:t>
      </w:r>
      <w:r w:rsidR="002A42CB" w:rsidRPr="00435139">
        <w:rPr>
          <w:rFonts w:ascii="Arial" w:eastAsia="DINPro" w:hAnsi="Arial" w:cs="Arial"/>
          <w:sz w:val="24"/>
          <w:szCs w:val="24"/>
          <w:lang w:val="et-EE"/>
        </w:rPr>
        <w:t>akendijäätmete käitlusega seotud kulude jaotus</w:t>
      </w:r>
      <w:r w:rsidR="002A42CB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proofErr w:type="spellStart"/>
      <w:r w:rsidR="002A42CB">
        <w:rPr>
          <w:rFonts w:ascii="Arial" w:eastAsia="DINPro" w:hAnsi="Arial" w:cs="Arial"/>
          <w:sz w:val="24"/>
          <w:szCs w:val="24"/>
          <w:lang w:val="et-EE"/>
        </w:rPr>
        <w:t>p</w:t>
      </w:r>
      <w:r w:rsidR="002A42CB" w:rsidRPr="00435139">
        <w:rPr>
          <w:rFonts w:ascii="Arial" w:eastAsia="DINPro" w:hAnsi="Arial" w:cs="Arial"/>
          <w:sz w:val="24"/>
          <w:szCs w:val="24"/>
          <w:lang w:val="et-EE"/>
        </w:rPr>
        <w:t>aberi-</w:t>
      </w:r>
      <w:proofErr w:type="spellEnd"/>
      <w:r w:rsidR="002A42CB" w:rsidRPr="00435139">
        <w:rPr>
          <w:rFonts w:ascii="Arial" w:eastAsia="DINPro" w:hAnsi="Arial" w:cs="Arial"/>
          <w:sz w:val="24"/>
          <w:szCs w:val="24"/>
          <w:lang w:val="et-EE"/>
        </w:rPr>
        <w:t xml:space="preserve"> ja kartongijäätmete käitlemisega seotud kulude jaotus</w:t>
      </w:r>
      <w:r w:rsidR="007F1C90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proofErr w:type="spellStart"/>
      <w:r w:rsidR="002A42CB">
        <w:rPr>
          <w:rFonts w:ascii="Arial" w:eastAsia="DINPro" w:hAnsi="Arial" w:cs="Arial"/>
          <w:sz w:val="24"/>
          <w:szCs w:val="24"/>
          <w:lang w:val="et-EE"/>
        </w:rPr>
        <w:t>v</w:t>
      </w:r>
      <w:r w:rsidR="002A42CB" w:rsidRPr="00435139">
        <w:rPr>
          <w:rFonts w:ascii="Arial" w:eastAsia="DINPro" w:hAnsi="Arial" w:cs="Arial"/>
          <w:sz w:val="24"/>
          <w:szCs w:val="24"/>
          <w:lang w:val="et-EE"/>
        </w:rPr>
        <w:t>õõriste</w:t>
      </w:r>
      <w:proofErr w:type="spellEnd"/>
      <w:r w:rsidR="002A42CB" w:rsidRPr="00435139">
        <w:rPr>
          <w:rFonts w:ascii="Arial" w:eastAsia="DINPro" w:hAnsi="Arial" w:cs="Arial"/>
          <w:sz w:val="24"/>
          <w:szCs w:val="24"/>
          <w:lang w:val="et-EE"/>
        </w:rPr>
        <w:t xml:space="preserve"> käitlemisega seotud kulude jaotus</w:t>
      </w:r>
      <w:r w:rsidR="007F1C90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A013D4">
        <w:rPr>
          <w:rFonts w:ascii="Arial" w:eastAsia="DINPro" w:hAnsi="Arial" w:cs="Arial"/>
          <w:sz w:val="24"/>
          <w:szCs w:val="24"/>
          <w:lang w:val="et-EE"/>
        </w:rPr>
        <w:t xml:space="preserve">Muude teemade osas jääme oma varasemas pöördumises </w:t>
      </w:r>
      <w:r w:rsidR="00A013D4" w:rsidRPr="00C5313D">
        <w:rPr>
          <w:rFonts w:ascii="Arial" w:eastAsia="DINPro" w:hAnsi="Arial" w:cs="Arial"/>
          <w:sz w:val="24"/>
          <w:szCs w:val="24"/>
          <w:lang w:val="et-EE"/>
        </w:rPr>
        <w:t>(04.04.2025 nr 4/60</w:t>
      </w:r>
      <w:r w:rsidR="00A013D4">
        <w:rPr>
          <w:rFonts w:ascii="Arial" w:eastAsia="DINPro" w:hAnsi="Arial" w:cs="Arial"/>
          <w:sz w:val="24"/>
          <w:szCs w:val="24"/>
          <w:lang w:val="et-EE"/>
        </w:rPr>
        <w:t xml:space="preserve">) esitatud seisukohtade ja ettepanekute juurde. </w:t>
      </w:r>
    </w:p>
    <w:p w14:paraId="7A6A223F" w14:textId="77777777" w:rsidR="00216864" w:rsidRDefault="00216864" w:rsidP="00A013D4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4F4ECF5" w14:textId="64F72B7A" w:rsidR="00863EDC" w:rsidRPr="00863EDC" w:rsidRDefault="00863EDC" w:rsidP="00863EDC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863EDC">
        <w:rPr>
          <w:rFonts w:ascii="Arial" w:eastAsia="DINPro" w:hAnsi="Arial" w:cs="Arial"/>
          <w:b/>
          <w:bCs/>
          <w:sz w:val="24"/>
          <w:szCs w:val="24"/>
          <w:lang w:val="et-EE"/>
        </w:rPr>
        <w:t>1. Pakendijäätmete käitlusega seotud kulude jaotus</w:t>
      </w:r>
    </w:p>
    <w:p w14:paraId="10D2DE52" w14:textId="3092FB84" w:rsidR="00863EDC" w:rsidRDefault="0026478C" w:rsidP="00863ED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Tegime oma </w:t>
      </w:r>
      <w:r w:rsidRPr="0026478C">
        <w:rPr>
          <w:rFonts w:ascii="Arial" w:eastAsia="DINPro" w:hAnsi="Arial" w:cs="Arial"/>
          <w:sz w:val="24"/>
          <w:szCs w:val="24"/>
          <w:lang w:val="et-EE"/>
        </w:rPr>
        <w:t xml:space="preserve">varasemas pöördumises (04.04.2025 nr 4/60 punkt </w:t>
      </w:r>
      <w:r w:rsidR="000D12AC">
        <w:rPr>
          <w:rFonts w:ascii="Arial" w:eastAsia="DINPro" w:hAnsi="Arial" w:cs="Arial"/>
          <w:sz w:val="24"/>
          <w:szCs w:val="24"/>
          <w:lang w:val="et-EE"/>
        </w:rPr>
        <w:t>3</w:t>
      </w:r>
      <w:r w:rsidRPr="0026478C">
        <w:rPr>
          <w:rFonts w:ascii="Arial" w:eastAsia="DINPro" w:hAnsi="Arial" w:cs="Arial"/>
          <w:sz w:val="24"/>
          <w:szCs w:val="24"/>
          <w:lang w:val="et-EE"/>
        </w:rPr>
        <w:t>) ettepaneku muuta</w:t>
      </w:r>
      <w:r w:rsidR="00873C04">
        <w:rPr>
          <w:rFonts w:ascii="Arial" w:eastAsia="DINPro" w:hAnsi="Arial" w:cs="Arial"/>
          <w:sz w:val="24"/>
          <w:szCs w:val="24"/>
          <w:lang w:val="et-EE"/>
        </w:rPr>
        <w:t xml:space="preserve"> eelnõud selliselt, et </w:t>
      </w:r>
      <w:r w:rsidR="00E91187" w:rsidRPr="00E91187">
        <w:rPr>
          <w:rFonts w:ascii="Arial" w:eastAsia="DINPro" w:hAnsi="Arial" w:cs="Arial"/>
          <w:sz w:val="24"/>
          <w:szCs w:val="24"/>
          <w:lang w:val="et-EE"/>
        </w:rPr>
        <w:t xml:space="preserve">tagatisrahata pakendi jäätmete käitlemise kuludest 80% </w:t>
      </w:r>
      <w:r w:rsidR="00E91187">
        <w:rPr>
          <w:rFonts w:ascii="Arial" w:eastAsia="DINPro" w:hAnsi="Arial" w:cs="Arial"/>
          <w:sz w:val="24"/>
          <w:szCs w:val="24"/>
          <w:lang w:val="et-EE"/>
        </w:rPr>
        <w:t xml:space="preserve">tasuksid </w:t>
      </w:r>
      <w:r w:rsidR="00E91187" w:rsidRPr="00E91187">
        <w:rPr>
          <w:rFonts w:ascii="Arial" w:eastAsia="DINPro" w:hAnsi="Arial" w:cs="Arial"/>
          <w:sz w:val="24"/>
          <w:szCs w:val="24"/>
          <w:lang w:val="et-EE"/>
        </w:rPr>
        <w:t>taaskasutusorganisatsioonid ja 20% jäätmevaldajad.</w:t>
      </w:r>
      <w:r w:rsidR="002A6812">
        <w:rPr>
          <w:rFonts w:ascii="Arial" w:eastAsia="DINPro" w:hAnsi="Arial" w:cs="Arial"/>
          <w:sz w:val="24"/>
          <w:szCs w:val="24"/>
          <w:lang w:val="et-EE"/>
        </w:rPr>
        <w:t xml:space="preserve"> Kuna </w:t>
      </w:r>
      <w:r w:rsidR="002B16F8">
        <w:rPr>
          <w:rFonts w:ascii="Arial" w:eastAsia="DINPro" w:hAnsi="Arial" w:cs="Arial"/>
          <w:sz w:val="24"/>
          <w:szCs w:val="24"/>
          <w:lang w:val="et-EE"/>
        </w:rPr>
        <w:t>sellise lahenduse korral võib teie hinnangul kaasneda täiendav koormus ja soovite seda vältida, siis pakume välja uu</w:t>
      </w:r>
      <w:r w:rsidR="00863AA8">
        <w:rPr>
          <w:rFonts w:ascii="Arial" w:eastAsia="DINPro" w:hAnsi="Arial" w:cs="Arial"/>
          <w:sz w:val="24"/>
          <w:szCs w:val="24"/>
          <w:lang w:val="et-EE"/>
        </w:rPr>
        <w:t>e kompromissettepaneku.</w:t>
      </w:r>
      <w:r w:rsidR="005043A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63AA8">
        <w:rPr>
          <w:rFonts w:ascii="Arial" w:eastAsia="DINPro" w:hAnsi="Arial" w:cs="Arial"/>
          <w:sz w:val="24"/>
          <w:szCs w:val="24"/>
          <w:lang w:val="et-EE"/>
        </w:rPr>
        <w:t>Eelnõus võiks</w:t>
      </w:r>
      <w:r w:rsidR="00E214D0">
        <w:rPr>
          <w:rFonts w:ascii="Arial" w:eastAsia="DINPro" w:hAnsi="Arial" w:cs="Arial"/>
          <w:sz w:val="24"/>
          <w:szCs w:val="24"/>
          <w:lang w:val="et-EE"/>
        </w:rPr>
        <w:t xml:space="preserve"> muuta </w:t>
      </w:r>
      <w:r w:rsidR="00B013B2">
        <w:rPr>
          <w:rFonts w:ascii="Arial" w:eastAsia="DINPro" w:hAnsi="Arial" w:cs="Arial"/>
          <w:sz w:val="24"/>
          <w:szCs w:val="24"/>
          <w:lang w:val="et-EE"/>
        </w:rPr>
        <w:t xml:space="preserve">pakendijäätmete käitlusega seotud kulude jaotust selliselt, et </w:t>
      </w:r>
      <w:r w:rsidR="00706651">
        <w:rPr>
          <w:rFonts w:ascii="Arial" w:eastAsia="DINPro" w:hAnsi="Arial" w:cs="Arial"/>
          <w:sz w:val="24"/>
          <w:szCs w:val="24"/>
          <w:lang w:val="et-EE"/>
        </w:rPr>
        <w:t>j</w:t>
      </w:r>
      <w:r w:rsidR="00706651" w:rsidRPr="00706651">
        <w:rPr>
          <w:rFonts w:ascii="Arial" w:eastAsia="DINPro" w:hAnsi="Arial" w:cs="Arial"/>
          <w:sz w:val="24"/>
          <w:szCs w:val="24"/>
          <w:lang w:val="et-EE"/>
        </w:rPr>
        <w:t>äätmevaldaja tasub tagatisrahata pakendi jäätmete tekkekohal kogumise veokulu</w:t>
      </w:r>
      <w:r w:rsidR="00706651">
        <w:rPr>
          <w:rFonts w:ascii="Arial" w:eastAsia="DINPro" w:hAnsi="Arial" w:cs="Arial"/>
          <w:sz w:val="24"/>
          <w:szCs w:val="24"/>
          <w:lang w:val="et-EE"/>
        </w:rPr>
        <w:t xml:space="preserve">d ning </w:t>
      </w:r>
      <w:r w:rsidR="00410F04">
        <w:rPr>
          <w:rFonts w:ascii="Arial" w:eastAsia="DINPro" w:hAnsi="Arial" w:cs="Arial"/>
          <w:sz w:val="24"/>
          <w:szCs w:val="24"/>
          <w:lang w:val="et-EE"/>
        </w:rPr>
        <w:t xml:space="preserve">taaskasutusorganisatsioon kannab muud pakendijäätmete käitlusega seotud kulud. </w:t>
      </w:r>
    </w:p>
    <w:p w14:paraId="405AB04B" w14:textId="77777777" w:rsidR="00E74C55" w:rsidRDefault="00467C39" w:rsidP="006614C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Selleks tuleb </w:t>
      </w:r>
      <w:r w:rsidR="00E74C55">
        <w:rPr>
          <w:rFonts w:ascii="Arial" w:eastAsia="DINPro" w:hAnsi="Arial" w:cs="Arial"/>
          <w:sz w:val="24"/>
          <w:szCs w:val="24"/>
          <w:lang w:val="et-EE"/>
        </w:rPr>
        <w:t xml:space="preserve">eelnõus teha järgmised muudatused: </w:t>
      </w:r>
    </w:p>
    <w:p w14:paraId="249C363D" w14:textId="0CFB198D" w:rsidR="00467C39" w:rsidRPr="00E74C55" w:rsidRDefault="00E74C55" w:rsidP="00E74C55">
      <w:pPr>
        <w:pStyle w:val="Loendilik"/>
        <w:numPr>
          <w:ilvl w:val="0"/>
          <w:numId w:val="12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bookmarkStart w:id="0" w:name="_Hlk196225309"/>
      <w:r>
        <w:rPr>
          <w:rFonts w:ascii="Arial" w:eastAsia="DINPro" w:hAnsi="Arial" w:cs="Arial"/>
          <w:sz w:val="24"/>
          <w:szCs w:val="24"/>
          <w:lang w:val="et-EE"/>
        </w:rPr>
        <w:t>M</w:t>
      </w:r>
      <w:r w:rsidR="00467C39" w:rsidRPr="00E74C55">
        <w:rPr>
          <w:rFonts w:ascii="Arial" w:eastAsia="DINPro" w:hAnsi="Arial" w:cs="Arial"/>
          <w:sz w:val="24"/>
          <w:szCs w:val="24"/>
          <w:lang w:val="et-EE"/>
        </w:rPr>
        <w:t xml:space="preserve">uuta </w:t>
      </w:r>
      <w:bookmarkStart w:id="1" w:name="_Hlk196225154"/>
      <w:r w:rsidR="00467C39" w:rsidRPr="00E74C55">
        <w:rPr>
          <w:rFonts w:ascii="Arial" w:eastAsia="DINPro" w:hAnsi="Arial" w:cs="Arial"/>
          <w:sz w:val="24"/>
          <w:szCs w:val="24"/>
          <w:lang w:val="et-EE"/>
        </w:rPr>
        <w:t xml:space="preserve">eelnõu § 6 punkti </w:t>
      </w:r>
      <w:r w:rsidR="00C85EF7" w:rsidRPr="00E74C55">
        <w:rPr>
          <w:rFonts w:ascii="Arial" w:eastAsia="DINPro" w:hAnsi="Arial" w:cs="Arial"/>
          <w:sz w:val="24"/>
          <w:szCs w:val="24"/>
          <w:lang w:val="et-EE"/>
        </w:rPr>
        <w:t>11 (pakendiseaduse § 15</w:t>
      </w:r>
      <w:r w:rsidR="00C85EF7" w:rsidRPr="00E74C55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C85EF7" w:rsidRPr="00E74C55">
        <w:rPr>
          <w:rFonts w:ascii="Arial" w:eastAsia="DINPro" w:hAnsi="Arial" w:cs="Arial"/>
          <w:sz w:val="24"/>
          <w:szCs w:val="24"/>
          <w:lang w:val="et-EE"/>
        </w:rPr>
        <w:t xml:space="preserve"> lg 7</w:t>
      </w:r>
      <w:r w:rsidR="004F6CC2">
        <w:rPr>
          <w:rFonts w:ascii="Arial" w:eastAsia="DINPro" w:hAnsi="Arial" w:cs="Arial"/>
          <w:sz w:val="24"/>
          <w:szCs w:val="24"/>
          <w:lang w:val="et-EE"/>
        </w:rPr>
        <w:t>)</w:t>
      </w:r>
      <w:r w:rsidR="00C85EF7" w:rsidRPr="00E74C55">
        <w:rPr>
          <w:rFonts w:ascii="Arial" w:eastAsia="DINPro" w:hAnsi="Arial" w:cs="Arial"/>
          <w:sz w:val="24"/>
          <w:szCs w:val="24"/>
          <w:lang w:val="et-EE"/>
        </w:rPr>
        <w:t xml:space="preserve"> sõnastust järgmiselt: </w:t>
      </w:r>
    </w:p>
    <w:bookmarkEnd w:id="1"/>
    <w:bookmarkEnd w:id="0"/>
    <w:p w14:paraId="28EE0178" w14:textId="183F9A72" w:rsidR="00C85EF7" w:rsidRPr="00890896" w:rsidRDefault="6CC093CB" w:rsidP="00447798">
      <w:pPr>
        <w:spacing w:after="0" w:line="240" w:lineRule="auto"/>
        <w:ind w:left="72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6CC093CB">
        <w:rPr>
          <w:rFonts w:ascii="Arial" w:eastAsia="DINPro" w:hAnsi="Arial" w:cs="Arial"/>
          <w:sz w:val="24"/>
          <w:szCs w:val="24"/>
          <w:lang w:val="et-EE"/>
        </w:rPr>
        <w:t xml:space="preserve">„(7) Jäätmevaldaja tasub tagatisrahata pakendi jäätmete tekkekohal kogumise </w:t>
      </w:r>
      <w:proofErr w:type="spellStart"/>
      <w:r w:rsidRPr="6CC093CB">
        <w:rPr>
          <w:rFonts w:ascii="Arial" w:eastAsia="DINPro" w:hAnsi="Arial" w:cs="Arial"/>
          <w:sz w:val="24"/>
          <w:szCs w:val="24"/>
          <w:lang w:val="et-EE"/>
        </w:rPr>
        <w:t>veokulu</w:t>
      </w:r>
      <w:r w:rsidRPr="6CC093CB">
        <w:rPr>
          <w:rFonts w:ascii="Arial" w:eastAsia="DINPro" w:hAnsi="Arial" w:cs="Arial"/>
          <w:sz w:val="24"/>
          <w:szCs w:val="24"/>
          <w:u w:val="single"/>
          <w:lang w:val="et-EE"/>
        </w:rPr>
        <w:t>d</w:t>
      </w:r>
      <w:r w:rsidRPr="00AA40F1">
        <w:rPr>
          <w:rFonts w:ascii="Arial" w:eastAsia="DINPro" w:hAnsi="Arial" w:cs="Arial"/>
          <w:strike/>
          <w:sz w:val="24"/>
          <w:szCs w:val="24"/>
          <w:u w:val="single"/>
          <w:lang w:val="et-EE"/>
        </w:rPr>
        <w:t>st</w:t>
      </w:r>
      <w:proofErr w:type="spellEnd"/>
      <w:r w:rsidRPr="00AA40F1">
        <w:rPr>
          <w:rFonts w:ascii="Arial" w:eastAsia="DINPro" w:hAnsi="Arial" w:cs="Arial"/>
          <w:strike/>
          <w:sz w:val="24"/>
          <w:szCs w:val="24"/>
          <w:lang w:val="et-EE"/>
        </w:rPr>
        <w:t xml:space="preserve"> </w:t>
      </w:r>
      <w:r w:rsidRPr="6CC093CB">
        <w:rPr>
          <w:rFonts w:ascii="Arial" w:eastAsia="DINPro" w:hAnsi="Arial" w:cs="Arial"/>
          <w:strike/>
          <w:sz w:val="24"/>
          <w:szCs w:val="24"/>
          <w:lang w:val="et-EE"/>
        </w:rPr>
        <w:t xml:space="preserve">0,25 eurot kogumiskorra kohta kogumisvahendi </w:t>
      </w:r>
      <w:proofErr w:type="spellStart"/>
      <w:r w:rsidRPr="6CC093CB">
        <w:rPr>
          <w:rFonts w:ascii="Arial" w:eastAsia="DINPro" w:hAnsi="Arial" w:cs="Arial"/>
          <w:strike/>
          <w:sz w:val="24"/>
          <w:szCs w:val="24"/>
          <w:lang w:val="et-EE"/>
        </w:rPr>
        <w:t>äraveo</w:t>
      </w:r>
      <w:proofErr w:type="spellEnd"/>
      <w:r w:rsidRPr="6CC093CB">
        <w:rPr>
          <w:rFonts w:ascii="Arial" w:eastAsia="DINPro" w:hAnsi="Arial" w:cs="Arial"/>
          <w:strike/>
          <w:sz w:val="24"/>
          <w:szCs w:val="24"/>
          <w:lang w:val="et-EE"/>
        </w:rPr>
        <w:t xml:space="preserve"> või tühjenduse eest</w:t>
      </w:r>
      <w:r w:rsidRPr="6CC093CB">
        <w:rPr>
          <w:rFonts w:ascii="Arial" w:eastAsia="DINPro" w:hAnsi="Arial" w:cs="Arial"/>
          <w:sz w:val="24"/>
          <w:szCs w:val="24"/>
          <w:lang w:val="et-EE"/>
        </w:rPr>
        <w:t xml:space="preserve">.“ </w:t>
      </w:r>
    </w:p>
    <w:p w14:paraId="6B202350" w14:textId="75FE428D" w:rsidR="00A372B9" w:rsidRDefault="00A372B9" w:rsidP="00F40945">
      <w:pPr>
        <w:pStyle w:val="Loendilik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Jätta eelnõu § 6 punktist 11 vä</w:t>
      </w:r>
      <w:r w:rsidR="001B4828">
        <w:rPr>
          <w:rFonts w:ascii="Arial" w:eastAsia="DINPro" w:hAnsi="Arial" w:cs="Arial"/>
          <w:sz w:val="24"/>
          <w:szCs w:val="24"/>
          <w:lang w:val="et-EE"/>
        </w:rPr>
        <w:t>lja pakendseaduse § 15</w:t>
      </w:r>
      <w:r w:rsidR="001B4828" w:rsidRPr="00020F44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1B4828">
        <w:rPr>
          <w:rFonts w:ascii="Arial" w:eastAsia="DINPro" w:hAnsi="Arial" w:cs="Arial"/>
          <w:sz w:val="24"/>
          <w:szCs w:val="24"/>
          <w:lang w:val="et-EE"/>
        </w:rPr>
        <w:t xml:space="preserve"> l</w:t>
      </w:r>
      <w:r w:rsidR="00020F44">
        <w:rPr>
          <w:rFonts w:ascii="Arial" w:eastAsia="DINPro" w:hAnsi="Arial" w:cs="Arial"/>
          <w:sz w:val="24"/>
          <w:szCs w:val="24"/>
          <w:lang w:val="et-EE"/>
        </w:rPr>
        <w:t xml:space="preserve">g </w:t>
      </w:r>
      <w:r w:rsidR="00220D91">
        <w:rPr>
          <w:rFonts w:ascii="Arial" w:eastAsia="DINPro" w:hAnsi="Arial" w:cs="Arial"/>
          <w:sz w:val="24"/>
          <w:szCs w:val="24"/>
          <w:lang w:val="et-EE"/>
        </w:rPr>
        <w:t>5</w:t>
      </w:r>
      <w:r w:rsidR="009349C5">
        <w:rPr>
          <w:rFonts w:ascii="Arial" w:eastAsia="DINPro" w:hAnsi="Arial" w:cs="Arial"/>
          <w:sz w:val="24"/>
          <w:szCs w:val="24"/>
          <w:lang w:val="et-EE"/>
        </w:rPr>
        <w:t>.</w:t>
      </w:r>
      <w:r w:rsidR="009349C5">
        <w:rPr>
          <w:rFonts w:ascii="Arial" w:eastAsia="DINPro" w:hAnsi="Arial" w:cs="Arial"/>
          <w:sz w:val="24"/>
          <w:szCs w:val="24"/>
          <w:lang w:val="et-EE"/>
        </w:rPr>
        <w:br/>
      </w:r>
      <w:r w:rsidR="009349C5" w:rsidRPr="009349C5">
        <w:rPr>
          <w:rFonts w:ascii="Arial" w:eastAsia="DINPro" w:hAnsi="Arial" w:cs="Arial"/>
          <w:strike/>
          <w:sz w:val="24"/>
          <w:szCs w:val="24"/>
          <w:lang w:val="et-EE"/>
        </w:rPr>
        <w:t xml:space="preserve">(5) </w:t>
      </w:r>
      <w:r w:rsidR="001B0509" w:rsidRPr="009349C5">
        <w:rPr>
          <w:rFonts w:ascii="Arial" w:eastAsia="DINPro" w:hAnsi="Arial" w:cs="Arial"/>
          <w:strike/>
          <w:sz w:val="24"/>
          <w:szCs w:val="24"/>
          <w:lang w:val="et-EE"/>
        </w:rPr>
        <w:t>Kohaliku omavalitsuse üksuse poolt korraldatud jäätmeveo käigus olmes tekkivate tagatisrahata pakendi jäätmete kogumise kulud hüvitab taaskasutusorganisatsioon hankelepingus määratud ulatuses, arvestades käesoleva seaduse § 15</w:t>
      </w:r>
      <w:r w:rsidR="001B0509" w:rsidRPr="009349C5">
        <w:rPr>
          <w:rFonts w:ascii="Arial" w:eastAsia="DINPro" w:hAnsi="Arial" w:cs="Arial"/>
          <w:strike/>
          <w:sz w:val="24"/>
          <w:szCs w:val="24"/>
          <w:vertAlign w:val="superscript"/>
          <w:lang w:val="et-EE"/>
        </w:rPr>
        <w:t>1</w:t>
      </w:r>
      <w:r w:rsidR="001B0509" w:rsidRPr="009349C5">
        <w:rPr>
          <w:rFonts w:ascii="Arial" w:eastAsia="DINPro" w:hAnsi="Arial" w:cs="Arial"/>
          <w:strike/>
          <w:sz w:val="24"/>
          <w:szCs w:val="24"/>
          <w:lang w:val="et-EE"/>
        </w:rPr>
        <w:t xml:space="preserve"> lõigetes 1 ja 2 sätestatud kokkulepet ja käesoleva paragrahvi lõikeid 4 ja 7.</w:t>
      </w:r>
    </w:p>
    <w:p w14:paraId="3CBB46A5" w14:textId="5D33C2D9" w:rsidR="00220D91" w:rsidRPr="0021694E" w:rsidRDefault="6CC093CB" w:rsidP="6CC093CB">
      <w:pPr>
        <w:pStyle w:val="Loendilik"/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1694E">
        <w:rPr>
          <w:rFonts w:ascii="Arial" w:eastAsia="DINPro" w:hAnsi="Arial" w:cs="Arial"/>
          <w:sz w:val="24"/>
          <w:szCs w:val="24"/>
          <w:lang w:val="et-EE"/>
        </w:rPr>
        <w:lastRenderedPageBreak/>
        <w:t>Muuta eelnõu § 6 punkti 11 (pakendiseaduse § 15</w:t>
      </w:r>
      <w:r w:rsidRPr="0021694E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Pr="0021694E">
        <w:rPr>
          <w:rFonts w:ascii="Arial" w:eastAsia="DINPro" w:hAnsi="Arial" w:cs="Arial"/>
          <w:sz w:val="24"/>
          <w:szCs w:val="24"/>
          <w:lang w:val="et-EE"/>
        </w:rPr>
        <w:t xml:space="preserve"> lg 6) sõnastust järgmiselt: </w:t>
      </w:r>
      <w:r w:rsidR="00220D91" w:rsidRPr="0021694E">
        <w:br/>
      </w:r>
      <w:r w:rsidRPr="0021694E">
        <w:rPr>
          <w:rFonts w:ascii="Arial" w:eastAsia="DINPro" w:hAnsi="Arial" w:cs="Arial"/>
          <w:sz w:val="24"/>
          <w:szCs w:val="24"/>
          <w:lang w:val="et-EE"/>
        </w:rPr>
        <w:t xml:space="preserve">„(6) Taaskasutusorganisatsioon hüvitab kohaliku omavalitsuse üksusele </w:t>
      </w:r>
      <w:r w:rsidRPr="0021694E">
        <w:rPr>
          <w:rFonts w:ascii="Arial" w:eastAsia="DINPro" w:hAnsi="Arial" w:cs="Arial"/>
          <w:strike/>
          <w:sz w:val="24"/>
          <w:szCs w:val="24"/>
          <w:lang w:val="et-EE"/>
        </w:rPr>
        <w:t>käesoleva paragrahvi lõikes 5 ja</w:t>
      </w:r>
      <w:r w:rsidRPr="0021694E">
        <w:rPr>
          <w:rFonts w:ascii="Arial" w:eastAsia="DINPro" w:hAnsi="Arial" w:cs="Arial"/>
          <w:sz w:val="24"/>
          <w:szCs w:val="24"/>
          <w:lang w:val="et-EE"/>
        </w:rPr>
        <w:t xml:space="preserve"> § 15</w:t>
      </w:r>
      <w:r w:rsidRPr="0021694E">
        <w:rPr>
          <w:rFonts w:ascii="Arial" w:eastAsia="DINPro" w:hAnsi="Arial" w:cs="Arial"/>
          <w:sz w:val="24"/>
          <w:szCs w:val="24"/>
          <w:vertAlign w:val="superscript"/>
          <w:lang w:val="et-EE"/>
        </w:rPr>
        <w:t>1</w:t>
      </w:r>
      <w:r w:rsidRPr="0021694E">
        <w:rPr>
          <w:rFonts w:ascii="Arial" w:eastAsia="DINPro" w:hAnsi="Arial" w:cs="Arial"/>
          <w:sz w:val="24"/>
          <w:szCs w:val="24"/>
          <w:lang w:val="et-EE"/>
        </w:rPr>
        <w:t xml:space="preserve"> lõikes 3 nimetatud kulud kord kalendrikuus. </w:t>
      </w:r>
    </w:p>
    <w:p w14:paraId="2369B534" w14:textId="77777777" w:rsidR="0000710E" w:rsidRPr="00E74C55" w:rsidRDefault="0000710E" w:rsidP="006512DB">
      <w:pPr>
        <w:pStyle w:val="Loendilik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</w:t>
      </w:r>
      <w:r w:rsidRPr="00E74C55">
        <w:rPr>
          <w:rFonts w:ascii="Arial" w:eastAsia="DINPro" w:hAnsi="Arial" w:cs="Arial"/>
          <w:sz w:val="24"/>
          <w:szCs w:val="24"/>
          <w:lang w:val="et-EE"/>
        </w:rPr>
        <w:t>uuta eelnõu § 6 punkti 1</w:t>
      </w:r>
      <w:r>
        <w:rPr>
          <w:rFonts w:ascii="Arial" w:eastAsia="DINPro" w:hAnsi="Arial" w:cs="Arial"/>
          <w:sz w:val="24"/>
          <w:szCs w:val="24"/>
          <w:lang w:val="et-EE"/>
        </w:rPr>
        <w:t>0</w:t>
      </w:r>
      <w:r w:rsidRPr="00E74C55">
        <w:rPr>
          <w:rFonts w:ascii="Arial" w:eastAsia="DINPro" w:hAnsi="Arial" w:cs="Arial"/>
          <w:sz w:val="24"/>
          <w:szCs w:val="24"/>
          <w:lang w:val="et-EE"/>
        </w:rPr>
        <w:t xml:space="preserve"> (pakendiseaduse § 15</w:t>
      </w:r>
      <w:r>
        <w:rPr>
          <w:rFonts w:ascii="Arial" w:eastAsia="DINPro" w:hAnsi="Arial" w:cs="Arial"/>
          <w:sz w:val="24"/>
          <w:szCs w:val="24"/>
          <w:vertAlign w:val="superscript"/>
          <w:lang w:val="et-EE"/>
        </w:rPr>
        <w:t>1</w:t>
      </w:r>
      <w:r w:rsidRPr="00E74C55">
        <w:rPr>
          <w:rFonts w:ascii="Arial" w:eastAsia="DINPro" w:hAnsi="Arial" w:cs="Arial"/>
          <w:sz w:val="24"/>
          <w:szCs w:val="24"/>
          <w:lang w:val="et-EE"/>
        </w:rPr>
        <w:t xml:space="preserve"> lg </w:t>
      </w:r>
      <w:r>
        <w:rPr>
          <w:rFonts w:ascii="Arial" w:eastAsia="DINPro" w:hAnsi="Arial" w:cs="Arial"/>
          <w:sz w:val="24"/>
          <w:szCs w:val="24"/>
          <w:lang w:val="et-EE"/>
        </w:rPr>
        <w:t>3</w:t>
      </w:r>
      <w:r w:rsidRPr="00E74C55">
        <w:rPr>
          <w:rFonts w:ascii="Arial" w:eastAsia="DINPro" w:hAnsi="Arial" w:cs="Arial"/>
          <w:sz w:val="24"/>
          <w:szCs w:val="24"/>
          <w:lang w:val="et-EE"/>
        </w:rPr>
        <w:t xml:space="preserve"> sõnastust järgmiselt:</w:t>
      </w:r>
      <w:r>
        <w:rPr>
          <w:rFonts w:ascii="Arial" w:eastAsia="DINPro" w:hAnsi="Arial" w:cs="Arial"/>
          <w:sz w:val="24"/>
          <w:szCs w:val="24"/>
          <w:lang w:val="et-EE"/>
        </w:rPr>
        <w:br/>
        <w:t>„</w:t>
      </w:r>
      <w:r w:rsidRPr="003857BE">
        <w:rPr>
          <w:rFonts w:ascii="Arial" w:eastAsia="DINPro" w:hAnsi="Arial" w:cs="Arial"/>
          <w:sz w:val="24"/>
          <w:szCs w:val="24"/>
          <w:lang w:val="et-EE"/>
        </w:rPr>
        <w:t xml:space="preserve">(3) Kohaliku omavalitsuse üksus ja taaskasutusorganisatsioonid lepivad kirjalikult kokku käesoleva seaduse § 15 lõike 10 kohaselt kogutud pakendi ja pakendijäätmete üleandmises taaskasutusorganisatsioonidele jäätmekäitluskoha kaudu ning kogutud pakendi ja pakendijäätmete </w:t>
      </w:r>
      <w:r w:rsidRPr="000C08A7">
        <w:rPr>
          <w:rFonts w:ascii="Arial" w:eastAsia="DINPro" w:hAnsi="Arial" w:cs="Arial"/>
          <w:strike/>
          <w:sz w:val="24"/>
          <w:szCs w:val="24"/>
          <w:lang w:val="et-EE"/>
        </w:rPr>
        <w:t>transpordi- ja</w:t>
      </w:r>
      <w:r w:rsidRPr="003857BE">
        <w:rPr>
          <w:rFonts w:ascii="Arial" w:eastAsia="DINPro" w:hAnsi="Arial" w:cs="Arial"/>
          <w:sz w:val="24"/>
          <w:szCs w:val="24"/>
          <w:lang w:val="et-EE"/>
        </w:rPr>
        <w:t xml:space="preserve"> ladustamiskulude kandmises taaskasutusorganisatsioonide poolt.</w:t>
      </w:r>
      <w:r>
        <w:rPr>
          <w:rFonts w:ascii="Arial" w:eastAsia="DINPro" w:hAnsi="Arial" w:cs="Arial"/>
          <w:sz w:val="24"/>
          <w:szCs w:val="24"/>
          <w:lang w:val="et-EE"/>
        </w:rPr>
        <w:t>“</w:t>
      </w:r>
    </w:p>
    <w:p w14:paraId="49127361" w14:textId="0E2F9B96" w:rsidR="006614CB" w:rsidRDefault="00F94DEF" w:rsidP="00F94DEF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Meie ettepanekul on mitmeid eeliseid võrreldes eelnõus sisalduva lahendusega, mille kohaselt </w:t>
      </w:r>
      <w:r w:rsidR="00AE6F73" w:rsidRPr="00AE6F73">
        <w:rPr>
          <w:rFonts w:ascii="Arial" w:eastAsia="DINPro" w:hAnsi="Arial" w:cs="Arial"/>
          <w:sz w:val="24"/>
          <w:szCs w:val="24"/>
          <w:lang w:val="et-EE"/>
        </w:rPr>
        <w:t xml:space="preserve">tasub jäätmevaldaja tagatisrahata pakendi jäätmete tekkekohal kogumise veokulust 0,25 eurot kogumisvahendi </w:t>
      </w:r>
      <w:proofErr w:type="spellStart"/>
      <w:r w:rsidR="00AE6F73" w:rsidRPr="00AE6F73">
        <w:rPr>
          <w:rFonts w:ascii="Arial" w:eastAsia="DINPro" w:hAnsi="Arial" w:cs="Arial"/>
          <w:sz w:val="24"/>
          <w:szCs w:val="24"/>
          <w:lang w:val="et-EE"/>
        </w:rPr>
        <w:t>äraveo</w:t>
      </w:r>
      <w:proofErr w:type="spellEnd"/>
      <w:r w:rsidR="00AE6F73" w:rsidRPr="00AE6F73">
        <w:rPr>
          <w:rFonts w:ascii="Arial" w:eastAsia="DINPro" w:hAnsi="Arial" w:cs="Arial"/>
          <w:sz w:val="24"/>
          <w:szCs w:val="24"/>
          <w:lang w:val="et-EE"/>
        </w:rPr>
        <w:t xml:space="preserve"> või tühjenduse eest</w:t>
      </w:r>
      <w:r w:rsidR="007658A4"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05B46407" w14:textId="6325BE75" w:rsidR="00413BF7" w:rsidRPr="009F4FDC" w:rsidRDefault="008F6012" w:rsidP="005E3F7A">
      <w:pPr>
        <w:pStyle w:val="Loendilik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F4FDC">
        <w:rPr>
          <w:rFonts w:ascii="Arial" w:eastAsia="DINPro" w:hAnsi="Arial" w:cs="Arial"/>
          <w:sz w:val="24"/>
          <w:szCs w:val="24"/>
          <w:lang w:val="et-EE"/>
        </w:rPr>
        <w:t xml:space="preserve">Kohalikul omavalitsusel tekib </w:t>
      </w:r>
      <w:r w:rsidR="00580C6A" w:rsidRPr="009F4FDC">
        <w:rPr>
          <w:rFonts w:ascii="Arial" w:eastAsia="DINPro" w:hAnsi="Arial" w:cs="Arial"/>
          <w:sz w:val="24"/>
          <w:szCs w:val="24"/>
          <w:lang w:val="et-EE"/>
        </w:rPr>
        <w:t xml:space="preserve">suurem </w:t>
      </w:r>
      <w:r w:rsidRPr="009F4FDC">
        <w:rPr>
          <w:rFonts w:ascii="Arial" w:eastAsia="DINPro" w:hAnsi="Arial" w:cs="Arial"/>
          <w:sz w:val="24"/>
          <w:szCs w:val="24"/>
          <w:lang w:val="et-EE"/>
        </w:rPr>
        <w:t xml:space="preserve">motivatsioon korraldada </w:t>
      </w:r>
      <w:r w:rsidR="00DA2D84" w:rsidRPr="009F4FDC">
        <w:rPr>
          <w:rFonts w:ascii="Arial" w:eastAsia="DINPro" w:hAnsi="Arial" w:cs="Arial"/>
          <w:sz w:val="24"/>
          <w:szCs w:val="24"/>
          <w:lang w:val="et-EE"/>
        </w:rPr>
        <w:t>olmes tekkivate tagatisrahata pakendi jäätmete kogumine võimalikult kuluefektiivselt, et jäätme</w:t>
      </w:r>
      <w:r w:rsidR="00C64D6D" w:rsidRPr="009F4FDC">
        <w:rPr>
          <w:rFonts w:ascii="Arial" w:eastAsia="DINPro" w:hAnsi="Arial" w:cs="Arial"/>
          <w:sz w:val="24"/>
          <w:szCs w:val="24"/>
          <w:lang w:val="et-EE"/>
        </w:rPr>
        <w:t xml:space="preserve">valdajad ei peaks tasuma </w:t>
      </w:r>
      <w:r w:rsidR="006753E6" w:rsidRPr="009F4FDC">
        <w:rPr>
          <w:rFonts w:ascii="Arial" w:eastAsia="DINPro" w:hAnsi="Arial" w:cs="Arial"/>
          <w:sz w:val="24"/>
          <w:szCs w:val="24"/>
          <w:lang w:val="et-EE"/>
        </w:rPr>
        <w:t>ebamõistlikult kõrgeid</w:t>
      </w:r>
      <w:r w:rsidR="00C64D6D" w:rsidRPr="009F4FD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13BF7" w:rsidRPr="009F4FDC">
        <w:rPr>
          <w:rFonts w:ascii="Arial" w:eastAsia="DINPro" w:hAnsi="Arial" w:cs="Arial"/>
          <w:sz w:val="24"/>
          <w:szCs w:val="24"/>
          <w:lang w:val="et-EE"/>
        </w:rPr>
        <w:t xml:space="preserve">pakendijäätmete tekkekohal kogumise veokulusid. </w:t>
      </w:r>
      <w:r w:rsidR="00EA7EF6" w:rsidRPr="009F4FDC">
        <w:rPr>
          <w:rFonts w:ascii="Arial" w:eastAsia="DINPro" w:hAnsi="Arial" w:cs="Arial"/>
          <w:sz w:val="24"/>
          <w:szCs w:val="24"/>
          <w:lang w:val="et-EE"/>
        </w:rPr>
        <w:t xml:space="preserve">Kuna jäätmevaldaja veokulu sõltub hanke tulemustest, </w:t>
      </w:r>
      <w:r w:rsidR="002E4100" w:rsidRPr="009F4FDC">
        <w:rPr>
          <w:rFonts w:ascii="Arial" w:eastAsia="DINPro" w:hAnsi="Arial" w:cs="Arial"/>
          <w:sz w:val="24"/>
          <w:szCs w:val="24"/>
          <w:lang w:val="et-EE"/>
        </w:rPr>
        <w:t xml:space="preserve">siis saab </w:t>
      </w:r>
      <w:r w:rsidR="00EA7EF6" w:rsidRPr="009F4FDC">
        <w:rPr>
          <w:rFonts w:ascii="Arial" w:eastAsia="DINPro" w:hAnsi="Arial" w:cs="Arial"/>
          <w:sz w:val="24"/>
          <w:szCs w:val="24"/>
          <w:lang w:val="et-EE"/>
        </w:rPr>
        <w:t>kohalik omavalitsus kehtestada sellised hanketingimused, millega ei kaasne ebamõistlikke veokulusid.</w:t>
      </w:r>
      <w:r w:rsidR="009F4FDC" w:rsidRPr="009F4FD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A0213" w:rsidRPr="009F4FDC">
        <w:rPr>
          <w:rFonts w:ascii="Arial" w:eastAsia="DINPro" w:hAnsi="Arial" w:cs="Arial"/>
          <w:sz w:val="24"/>
          <w:szCs w:val="24"/>
          <w:lang w:val="et-EE"/>
        </w:rPr>
        <w:t>Selleks, et kohalik omavalitsus saaks võimalikult kuluefektiivselt korraldada pakendijäätmete kogumist</w:t>
      </w:r>
      <w:r w:rsidR="00A751E0" w:rsidRPr="009F4FDC">
        <w:rPr>
          <w:rFonts w:ascii="Arial" w:eastAsia="DINPro" w:hAnsi="Arial" w:cs="Arial"/>
          <w:sz w:val="24"/>
          <w:szCs w:val="24"/>
          <w:lang w:val="et-EE"/>
        </w:rPr>
        <w:t>, võiks eelnõu jätta kohalikele omavalitsustele võimalikult laia kaalutlu</w:t>
      </w:r>
      <w:r w:rsidR="00E11AF6" w:rsidRPr="009F4FDC">
        <w:rPr>
          <w:rFonts w:ascii="Arial" w:eastAsia="DINPro" w:hAnsi="Arial" w:cs="Arial"/>
          <w:sz w:val="24"/>
          <w:szCs w:val="24"/>
          <w:lang w:val="et-EE"/>
        </w:rPr>
        <w:t>sruumi, kuidas pakendijäätmeid kokku koguda.</w:t>
      </w:r>
      <w:r w:rsidR="00413BF7" w:rsidRPr="009F4FDC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50C02CC6" w14:textId="1609AB67" w:rsidR="00972BFB" w:rsidRDefault="00D801BF" w:rsidP="00A7211D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Meie ettepanek</w:t>
      </w:r>
      <w:r w:rsidR="00972BFB" w:rsidRPr="00DA2D84">
        <w:rPr>
          <w:rFonts w:ascii="Arial" w:eastAsia="DINPro" w:hAnsi="Arial" w:cs="Arial"/>
          <w:sz w:val="24"/>
          <w:szCs w:val="24"/>
          <w:lang w:val="et-EE"/>
        </w:rPr>
        <w:t xml:space="preserve"> tagab, et tarbijahinnaindeksi muutuse korral ei ole vaja muuta pakendiseadust</w:t>
      </w:r>
      <w:r w:rsidR="00F1393D">
        <w:rPr>
          <w:rFonts w:ascii="Arial" w:eastAsia="DINPro" w:hAnsi="Arial" w:cs="Arial"/>
          <w:sz w:val="24"/>
          <w:szCs w:val="24"/>
          <w:lang w:val="et-EE"/>
        </w:rPr>
        <w:t xml:space="preserve"> erinevalt eelnõus sisalduvast lahendusest</w:t>
      </w:r>
      <w:r w:rsidR="00972BFB" w:rsidRPr="00DA2D84">
        <w:rPr>
          <w:rFonts w:ascii="Arial" w:eastAsia="DINPro" w:hAnsi="Arial" w:cs="Arial"/>
          <w:sz w:val="24"/>
          <w:szCs w:val="24"/>
          <w:lang w:val="et-EE"/>
        </w:rPr>
        <w:t xml:space="preserve">. </w:t>
      </w:r>
    </w:p>
    <w:p w14:paraId="76528967" w14:textId="131930CD" w:rsidR="00935513" w:rsidRPr="00DA2D84" w:rsidRDefault="0056693E" w:rsidP="00935513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A7EF6">
        <w:rPr>
          <w:rFonts w:ascii="Arial" w:eastAsia="DINPro" w:hAnsi="Arial" w:cs="Arial"/>
          <w:sz w:val="24"/>
          <w:szCs w:val="24"/>
          <w:lang w:val="et-EE"/>
        </w:rPr>
        <w:t xml:space="preserve">Ettepanek on </w:t>
      </w:r>
      <w:r w:rsidR="00A7211D" w:rsidRPr="00EA7EF6">
        <w:rPr>
          <w:rFonts w:ascii="Arial" w:eastAsia="DINPro" w:hAnsi="Arial" w:cs="Arial"/>
          <w:sz w:val="24"/>
          <w:szCs w:val="24"/>
          <w:lang w:val="et-EE"/>
        </w:rPr>
        <w:t xml:space="preserve">kõigile osapooltele arusaadav </w:t>
      </w:r>
      <w:r w:rsidRPr="00EA7EF6">
        <w:rPr>
          <w:rFonts w:ascii="Arial" w:eastAsia="DINPro" w:hAnsi="Arial" w:cs="Arial"/>
          <w:sz w:val="24"/>
          <w:szCs w:val="24"/>
          <w:lang w:val="et-EE"/>
        </w:rPr>
        <w:t>ja läbipaistev.</w:t>
      </w:r>
      <w:r w:rsidR="00B07230">
        <w:rPr>
          <w:rFonts w:ascii="Arial" w:eastAsia="DINPro" w:hAnsi="Arial" w:cs="Arial"/>
          <w:sz w:val="24"/>
          <w:szCs w:val="24"/>
          <w:lang w:val="et-EE"/>
        </w:rPr>
        <w:t xml:space="preserve"> Näiteks </w:t>
      </w:r>
      <w:r w:rsidR="00935513">
        <w:rPr>
          <w:rFonts w:ascii="Arial" w:eastAsia="DINPro" w:hAnsi="Arial" w:cs="Arial"/>
          <w:sz w:val="24"/>
          <w:szCs w:val="24"/>
          <w:lang w:val="et-EE"/>
        </w:rPr>
        <w:t xml:space="preserve">erinevalt eelnõus sisalduvast lahendusest jääb ära küsimus, miks hüvitab jäätmevaldaja just 0,25 eurot </w:t>
      </w:r>
      <w:r w:rsidR="0013605B">
        <w:rPr>
          <w:rFonts w:ascii="Arial" w:eastAsia="DINPro" w:hAnsi="Arial" w:cs="Arial"/>
          <w:sz w:val="24"/>
          <w:szCs w:val="24"/>
          <w:lang w:val="et-EE"/>
        </w:rPr>
        <w:t xml:space="preserve">kogumisvahendi </w:t>
      </w:r>
      <w:proofErr w:type="spellStart"/>
      <w:r w:rsidR="00935513">
        <w:rPr>
          <w:rFonts w:ascii="Arial" w:eastAsia="DINPro" w:hAnsi="Arial" w:cs="Arial"/>
          <w:sz w:val="24"/>
          <w:szCs w:val="24"/>
          <w:lang w:val="et-EE"/>
        </w:rPr>
        <w:t>äraveo</w:t>
      </w:r>
      <w:proofErr w:type="spellEnd"/>
      <w:r w:rsidR="00935513">
        <w:rPr>
          <w:rFonts w:ascii="Arial" w:eastAsia="DINPro" w:hAnsi="Arial" w:cs="Arial"/>
          <w:sz w:val="24"/>
          <w:szCs w:val="24"/>
          <w:lang w:val="et-EE"/>
        </w:rPr>
        <w:t xml:space="preserve"> või tühjenduse eest.</w:t>
      </w:r>
    </w:p>
    <w:p w14:paraId="217C79D1" w14:textId="77777777" w:rsidR="005E66F0" w:rsidRDefault="005E66F0" w:rsidP="005E66F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47582C0" w14:textId="69DA08DA" w:rsidR="00D561F6" w:rsidRPr="00F26E22" w:rsidRDefault="00D561F6" w:rsidP="00D561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sz w:val="24"/>
          <w:szCs w:val="24"/>
          <w:lang w:val="et-EE" w:eastAsia="et-EE"/>
        </w:rPr>
        <w:t>2</w:t>
      </w:r>
      <w:r w:rsidRPr="00F26E22">
        <w:rPr>
          <w:rFonts w:ascii="Arial" w:hAnsi="Arial" w:cs="Arial"/>
          <w:b/>
          <w:bCs/>
          <w:sz w:val="24"/>
          <w:szCs w:val="24"/>
          <w:lang w:val="et-EE" w:eastAsia="et-EE"/>
        </w:rPr>
        <w:t>. Paberi- ja kartongijäätmete käitlemisega seotud kulude jaotus</w:t>
      </w:r>
    </w:p>
    <w:p w14:paraId="3B25D2D9" w14:textId="4A6D94D6" w:rsidR="00D561F6" w:rsidRDefault="00D561F6" w:rsidP="00D561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Oleme jätkuvalt varasemas pöördumises </w:t>
      </w:r>
      <w:r w:rsidRPr="00211D55">
        <w:rPr>
          <w:rFonts w:ascii="Arial" w:hAnsi="Arial" w:cs="Arial"/>
          <w:sz w:val="24"/>
          <w:szCs w:val="24"/>
          <w:lang w:val="et-EE" w:eastAsia="et-EE"/>
        </w:rPr>
        <w:t xml:space="preserve">(04.04.2025 nr 4/60 punkt </w:t>
      </w:r>
      <w:r>
        <w:rPr>
          <w:rFonts w:ascii="Arial" w:hAnsi="Arial" w:cs="Arial"/>
          <w:sz w:val="24"/>
          <w:szCs w:val="24"/>
          <w:lang w:val="et-EE" w:eastAsia="et-EE"/>
        </w:rPr>
        <w:t>4</w:t>
      </w:r>
      <w:r w:rsidRPr="00211D55">
        <w:rPr>
          <w:rFonts w:ascii="Arial" w:hAnsi="Arial" w:cs="Arial"/>
          <w:sz w:val="24"/>
          <w:szCs w:val="24"/>
          <w:lang w:val="et-EE" w:eastAsia="et-EE"/>
        </w:rPr>
        <w:t>)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esitatud seisukohal, et eelnõusse tuleb lisada </w:t>
      </w:r>
      <w:r w:rsidRPr="00D13D22">
        <w:rPr>
          <w:rFonts w:ascii="Arial" w:hAnsi="Arial" w:cs="Arial"/>
          <w:sz w:val="24"/>
          <w:szCs w:val="24"/>
          <w:lang w:val="et-EE" w:eastAsia="et-EE"/>
        </w:rPr>
        <w:t>põhimõte, et kohaliku omavalitsuse üksus</w:t>
      </w:r>
      <w:r>
        <w:rPr>
          <w:rFonts w:ascii="Arial" w:hAnsi="Arial" w:cs="Arial"/>
          <w:sz w:val="24"/>
          <w:szCs w:val="24"/>
          <w:lang w:val="et-EE" w:eastAsia="et-EE"/>
        </w:rPr>
        <w:t>/jäätmevaldaja</w:t>
      </w:r>
      <w:r w:rsidRPr="00D13D22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>
        <w:rPr>
          <w:rFonts w:ascii="Arial" w:hAnsi="Arial" w:cs="Arial"/>
          <w:sz w:val="24"/>
          <w:szCs w:val="24"/>
          <w:lang w:val="et-EE" w:eastAsia="et-EE"/>
        </w:rPr>
        <w:t xml:space="preserve">peab hüvitama </w:t>
      </w:r>
      <w:r w:rsidRPr="00D13D22">
        <w:rPr>
          <w:rFonts w:ascii="Arial" w:hAnsi="Arial" w:cs="Arial"/>
          <w:sz w:val="24"/>
          <w:szCs w:val="24"/>
          <w:lang w:val="et-EE" w:eastAsia="et-EE"/>
        </w:rPr>
        <w:t xml:space="preserve">taaskasutusorganisatsioonidele </w:t>
      </w:r>
      <w:proofErr w:type="spellStart"/>
      <w:r w:rsidRPr="00534B3C">
        <w:rPr>
          <w:rFonts w:ascii="Arial" w:hAnsi="Arial" w:cs="Arial"/>
          <w:sz w:val="24"/>
          <w:szCs w:val="24"/>
          <w:lang w:val="et-EE" w:eastAsia="et-EE"/>
        </w:rPr>
        <w:t>paberi-</w:t>
      </w:r>
      <w:proofErr w:type="spellEnd"/>
      <w:r w:rsidRPr="00534B3C">
        <w:rPr>
          <w:rFonts w:ascii="Arial" w:hAnsi="Arial" w:cs="Arial"/>
          <w:sz w:val="24"/>
          <w:szCs w:val="24"/>
          <w:lang w:val="et-EE" w:eastAsia="et-EE"/>
        </w:rPr>
        <w:t xml:space="preserve"> ja kartongijäätmetega (vanapaber</w:t>
      </w:r>
      <w:r>
        <w:rPr>
          <w:rFonts w:ascii="Arial" w:hAnsi="Arial" w:cs="Arial"/>
          <w:sz w:val="24"/>
          <w:szCs w:val="24"/>
          <w:lang w:val="et-EE" w:eastAsia="et-EE"/>
        </w:rPr>
        <w:t>i</w:t>
      </w:r>
      <w:r w:rsidRPr="00534B3C">
        <w:rPr>
          <w:rFonts w:ascii="Arial" w:hAnsi="Arial" w:cs="Arial"/>
          <w:sz w:val="24"/>
          <w:szCs w:val="24"/>
          <w:lang w:val="et-EE" w:eastAsia="et-EE"/>
        </w:rPr>
        <w:t xml:space="preserve">) </w:t>
      </w:r>
      <w:r w:rsidRPr="00D13D22">
        <w:rPr>
          <w:rFonts w:ascii="Arial" w:hAnsi="Arial" w:cs="Arial"/>
          <w:sz w:val="24"/>
          <w:szCs w:val="24"/>
          <w:lang w:val="et-EE" w:eastAsia="et-EE"/>
        </w:rPr>
        <w:t xml:space="preserve">käitlemisega seotud kulud, millest on maha arvatud </w:t>
      </w:r>
      <w:r>
        <w:rPr>
          <w:rFonts w:ascii="Arial" w:hAnsi="Arial" w:cs="Arial"/>
          <w:sz w:val="24"/>
          <w:szCs w:val="24"/>
          <w:lang w:val="et-EE" w:eastAsia="et-EE"/>
        </w:rPr>
        <w:t xml:space="preserve">taaskasutusorganisatsioonide teenitud tulu </w:t>
      </w:r>
      <w:r w:rsidRPr="00D13D22">
        <w:rPr>
          <w:rFonts w:ascii="Arial" w:hAnsi="Arial" w:cs="Arial"/>
          <w:sz w:val="24"/>
          <w:szCs w:val="24"/>
          <w:lang w:val="et-EE" w:eastAsia="et-EE"/>
        </w:rPr>
        <w:t>vanapaberi müügist</w:t>
      </w:r>
      <w:r>
        <w:rPr>
          <w:rFonts w:ascii="Arial" w:hAnsi="Arial" w:cs="Arial"/>
          <w:sz w:val="24"/>
          <w:szCs w:val="24"/>
          <w:lang w:val="et-EE" w:eastAsia="et-EE"/>
        </w:rPr>
        <w:t>.</w:t>
      </w:r>
    </w:p>
    <w:p w14:paraId="3516932B" w14:textId="77777777" w:rsidR="00D561F6" w:rsidRDefault="00D561F6" w:rsidP="00D561F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Kui seda põhimõtet ei lisata eelnõusse, siis tuleb eelnõust välja jätta põhimõte, et  </w:t>
      </w:r>
      <w:r w:rsidRPr="00C865F1">
        <w:rPr>
          <w:rFonts w:ascii="Arial" w:hAnsi="Arial" w:cs="Arial"/>
          <w:sz w:val="24"/>
          <w:szCs w:val="24"/>
          <w:lang w:val="et-EE" w:eastAsia="et-EE"/>
        </w:rPr>
        <w:t xml:space="preserve">paber- ja kartongpakendijäätmed </w:t>
      </w:r>
      <w:r>
        <w:rPr>
          <w:rFonts w:ascii="Arial" w:hAnsi="Arial" w:cs="Arial"/>
          <w:sz w:val="24"/>
          <w:szCs w:val="24"/>
          <w:lang w:val="et-EE" w:eastAsia="et-EE"/>
        </w:rPr>
        <w:t xml:space="preserve">tuleb koguda </w:t>
      </w:r>
      <w:r w:rsidRPr="00C865F1">
        <w:rPr>
          <w:rFonts w:ascii="Arial" w:hAnsi="Arial" w:cs="Arial"/>
          <w:sz w:val="24"/>
          <w:szCs w:val="24"/>
          <w:lang w:val="et-EE" w:eastAsia="et-EE"/>
        </w:rPr>
        <w:t xml:space="preserve">koos </w:t>
      </w:r>
      <w:proofErr w:type="spellStart"/>
      <w:r w:rsidRPr="00C865F1">
        <w:rPr>
          <w:rFonts w:ascii="Arial" w:hAnsi="Arial" w:cs="Arial"/>
          <w:sz w:val="24"/>
          <w:szCs w:val="24"/>
          <w:lang w:val="et-EE" w:eastAsia="et-EE"/>
        </w:rPr>
        <w:t>paberi-</w:t>
      </w:r>
      <w:proofErr w:type="spellEnd"/>
      <w:r w:rsidRPr="00C865F1">
        <w:rPr>
          <w:rFonts w:ascii="Arial" w:hAnsi="Arial" w:cs="Arial"/>
          <w:sz w:val="24"/>
          <w:szCs w:val="24"/>
          <w:lang w:val="et-EE" w:eastAsia="et-EE"/>
        </w:rPr>
        <w:t xml:space="preserve"> ja kartongijäätmetega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C865F1">
        <w:rPr>
          <w:rFonts w:ascii="Arial" w:hAnsi="Arial" w:cs="Arial"/>
          <w:sz w:val="24"/>
          <w:szCs w:val="24"/>
          <w:lang w:val="et-EE" w:eastAsia="et-EE"/>
        </w:rPr>
        <w:t>samasse mahutisse</w:t>
      </w:r>
      <w:r>
        <w:rPr>
          <w:rFonts w:ascii="Arial" w:hAnsi="Arial" w:cs="Arial"/>
          <w:sz w:val="24"/>
          <w:szCs w:val="24"/>
          <w:lang w:val="et-EE" w:eastAsia="et-EE"/>
        </w:rPr>
        <w:t xml:space="preserve">. Kuna </w:t>
      </w:r>
      <w:r w:rsidRPr="007669DC">
        <w:rPr>
          <w:rFonts w:ascii="Arial" w:hAnsi="Arial" w:cs="Arial"/>
          <w:sz w:val="24"/>
          <w:szCs w:val="24"/>
          <w:lang w:val="et-EE" w:eastAsia="et-EE"/>
        </w:rPr>
        <w:t xml:space="preserve">vanapaber </w:t>
      </w:r>
      <w:r>
        <w:rPr>
          <w:rFonts w:ascii="Arial" w:hAnsi="Arial" w:cs="Arial"/>
          <w:sz w:val="24"/>
          <w:szCs w:val="24"/>
          <w:lang w:val="et-EE" w:eastAsia="et-EE"/>
        </w:rPr>
        <w:t>ei kuulu Euroopa Liidu</w:t>
      </w:r>
      <w:r w:rsidRPr="007669DC">
        <w:rPr>
          <w:rFonts w:ascii="Arial" w:hAnsi="Arial" w:cs="Arial"/>
          <w:sz w:val="24"/>
          <w:szCs w:val="24"/>
          <w:lang w:val="et-EE" w:eastAsia="et-EE"/>
        </w:rPr>
        <w:t xml:space="preserve"> ega ka Eesti õiguse kohaselt laiendatud tootjavastutuse alla</w:t>
      </w:r>
      <w:r>
        <w:rPr>
          <w:rFonts w:ascii="Arial" w:hAnsi="Arial" w:cs="Arial"/>
          <w:sz w:val="24"/>
          <w:szCs w:val="24"/>
          <w:lang w:val="et-EE" w:eastAsia="et-EE"/>
        </w:rPr>
        <w:t xml:space="preserve">, siis ei tohi vanapaberi käitlemisega seotud kulusid panna taaskasutusorganisatsioonidele, ilma et taaskasutusorganisatsioonidele hüvitatakse vanapaberi käitlemisega seotud kulud. </w:t>
      </w:r>
    </w:p>
    <w:p w14:paraId="3E18A546" w14:textId="77777777" w:rsidR="00D561F6" w:rsidRDefault="00D561F6" w:rsidP="00D561F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Seega, kui eelnõusse ei lisandu vanapaberi käitlemisega seotud kulude hüvitamismehhanismi taaskasutusorganisatsioonide jaoks, tuleb eelnõus teha järgmised muudatused: </w:t>
      </w:r>
    </w:p>
    <w:p w14:paraId="5289414D" w14:textId="77777777" w:rsidR="00D561F6" w:rsidRDefault="00D561F6" w:rsidP="00D561F6">
      <w:pPr>
        <w:pStyle w:val="Loendilik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lastRenderedPageBreak/>
        <w:t xml:space="preserve">Jätta eelnõust välja § 1 punkt 11. </w:t>
      </w:r>
    </w:p>
    <w:p w14:paraId="769AFCC3" w14:textId="77777777" w:rsidR="00D561F6" w:rsidRPr="00257563" w:rsidRDefault="00D561F6" w:rsidP="00D561F6">
      <w:pPr>
        <w:pStyle w:val="Loendilik"/>
        <w:spacing w:before="120" w:after="0" w:line="240" w:lineRule="auto"/>
        <w:ind w:left="789"/>
        <w:jc w:val="both"/>
        <w:rPr>
          <w:rFonts w:ascii="Arial" w:hAnsi="Arial" w:cs="Arial"/>
          <w:strike/>
          <w:sz w:val="24"/>
          <w:szCs w:val="24"/>
          <w:lang w:val="et-EE" w:eastAsia="et-EE"/>
        </w:rPr>
      </w:pPr>
      <w:r w:rsidRPr="00257563">
        <w:rPr>
          <w:rFonts w:ascii="Arial" w:hAnsi="Arial" w:cs="Arial"/>
          <w:strike/>
          <w:sz w:val="24"/>
          <w:szCs w:val="24"/>
          <w:lang w:val="et-EE" w:eastAsia="et-EE"/>
        </w:rPr>
        <w:t>„(3</w:t>
      </w:r>
      <w:r w:rsidRPr="00257563">
        <w:rPr>
          <w:rFonts w:ascii="Arial" w:hAnsi="Arial" w:cs="Arial"/>
          <w:strike/>
          <w:sz w:val="24"/>
          <w:szCs w:val="24"/>
          <w:vertAlign w:val="superscript"/>
          <w:lang w:val="et-EE" w:eastAsia="et-EE"/>
        </w:rPr>
        <w:t>1</w:t>
      </w:r>
      <w:r w:rsidRPr="00257563">
        <w:rPr>
          <w:rFonts w:ascii="Arial" w:hAnsi="Arial" w:cs="Arial"/>
          <w:strike/>
          <w:sz w:val="24"/>
          <w:szCs w:val="24"/>
          <w:lang w:val="et-EE" w:eastAsia="et-EE"/>
        </w:rPr>
        <w:t xml:space="preserve">) Paber- ja kartongpakendijäätmed kogutakse koos </w:t>
      </w:r>
      <w:proofErr w:type="spellStart"/>
      <w:r w:rsidRPr="00257563">
        <w:rPr>
          <w:rFonts w:ascii="Arial" w:hAnsi="Arial" w:cs="Arial"/>
          <w:strike/>
          <w:sz w:val="24"/>
          <w:szCs w:val="24"/>
          <w:lang w:val="et-EE" w:eastAsia="et-EE"/>
        </w:rPr>
        <w:t>paberi-</w:t>
      </w:r>
      <w:proofErr w:type="spellEnd"/>
      <w:r w:rsidRPr="00257563">
        <w:rPr>
          <w:rFonts w:ascii="Arial" w:hAnsi="Arial" w:cs="Arial"/>
          <w:strike/>
          <w:sz w:val="24"/>
          <w:szCs w:val="24"/>
          <w:lang w:val="et-EE" w:eastAsia="et-EE"/>
        </w:rPr>
        <w:t xml:space="preserve"> ja kartongijäätmetega.“</w:t>
      </w:r>
    </w:p>
    <w:p w14:paraId="32DFC438" w14:textId="77777777" w:rsidR="00D561F6" w:rsidRDefault="00D561F6" w:rsidP="00D561F6">
      <w:pPr>
        <w:pStyle w:val="Loendilik"/>
        <w:numPr>
          <w:ilvl w:val="0"/>
          <w:numId w:val="14"/>
        </w:numPr>
        <w:spacing w:before="120" w:after="0" w:line="240" w:lineRule="auto"/>
        <w:ind w:left="788" w:hanging="357"/>
        <w:contextualSpacing w:val="0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Jätta eelnõust välja § 1 punkt 68.</w:t>
      </w:r>
    </w:p>
    <w:p w14:paraId="4D776A17" w14:textId="77777777" w:rsidR="00D561F6" w:rsidRPr="007C7550" w:rsidRDefault="00D561F6" w:rsidP="00D561F6">
      <w:pPr>
        <w:pStyle w:val="Loendilik"/>
        <w:spacing w:before="120" w:after="0" w:line="240" w:lineRule="auto"/>
        <w:ind w:left="789"/>
        <w:jc w:val="both"/>
        <w:rPr>
          <w:rFonts w:ascii="Arial" w:hAnsi="Arial" w:cs="Arial"/>
          <w:strike/>
          <w:sz w:val="24"/>
          <w:szCs w:val="24"/>
          <w:lang w:val="et-EE" w:eastAsia="et-EE"/>
        </w:rPr>
      </w:pPr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>„§ 136</w:t>
      </w:r>
      <w:r w:rsidRPr="007C7550">
        <w:rPr>
          <w:rFonts w:ascii="Arial" w:hAnsi="Arial" w:cs="Arial"/>
          <w:strike/>
          <w:sz w:val="24"/>
          <w:szCs w:val="24"/>
          <w:vertAlign w:val="superscript"/>
          <w:lang w:val="et-EE" w:eastAsia="et-EE"/>
        </w:rPr>
        <w:t>23</w:t>
      </w:r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>. Paberi- ja kartongijäätmete materjali põhjal kogumise rakendamine</w:t>
      </w:r>
    </w:p>
    <w:p w14:paraId="792DD4B6" w14:textId="77777777" w:rsidR="00D561F6" w:rsidRDefault="00D561F6" w:rsidP="00D561F6">
      <w:pPr>
        <w:pStyle w:val="Loendilik"/>
        <w:spacing w:before="120" w:after="0" w:line="240" w:lineRule="auto"/>
        <w:ind w:left="789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 xml:space="preserve">Kohaliku omavalitsuse üksus peab viima </w:t>
      </w:r>
      <w:proofErr w:type="spellStart"/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>paberi-</w:t>
      </w:r>
      <w:proofErr w:type="spellEnd"/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 xml:space="preserve"> ja kartongijäätmete kogumise korralduse kooskõlla käesoleva seaduse § 31 lõikes 3</w:t>
      </w:r>
      <w:r w:rsidRPr="007C7550">
        <w:rPr>
          <w:rFonts w:ascii="Arial" w:hAnsi="Arial" w:cs="Arial"/>
          <w:strike/>
          <w:sz w:val="24"/>
          <w:szCs w:val="24"/>
          <w:vertAlign w:val="superscript"/>
          <w:lang w:val="et-EE" w:eastAsia="et-EE"/>
        </w:rPr>
        <w:t>1</w:t>
      </w:r>
      <w:r w:rsidRPr="007C7550">
        <w:rPr>
          <w:rFonts w:ascii="Arial" w:hAnsi="Arial" w:cs="Arial"/>
          <w:strike/>
          <w:sz w:val="24"/>
          <w:szCs w:val="24"/>
          <w:lang w:val="et-EE" w:eastAsia="et-EE"/>
        </w:rPr>
        <w:t xml:space="preserve"> sätestatuga uuest korraldatud jäätmeveo tellimisest arvates, kuid mitte hiljem kui 2030. aasta 31. detsembriks.“</w:t>
      </w:r>
    </w:p>
    <w:p w14:paraId="6E463A95" w14:textId="77777777" w:rsidR="00D561F6" w:rsidRPr="007C7550" w:rsidRDefault="00D561F6" w:rsidP="00D561F6">
      <w:pPr>
        <w:pStyle w:val="Loendilik"/>
        <w:numPr>
          <w:ilvl w:val="0"/>
          <w:numId w:val="14"/>
        </w:numPr>
        <w:spacing w:before="120" w:after="0" w:line="240" w:lineRule="auto"/>
        <w:ind w:left="788" w:hanging="357"/>
        <w:contextualSpacing w:val="0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Muuta eelnõu § 6 punkti 9 (pakendiseaduse § 15 lg 4 p 1) sõnastust järgmiselt: </w:t>
      </w:r>
    </w:p>
    <w:p w14:paraId="174258B2" w14:textId="77777777" w:rsidR="00D561F6" w:rsidRPr="00A073D8" w:rsidRDefault="00D561F6" w:rsidP="00D561F6">
      <w:pPr>
        <w:spacing w:after="0" w:line="240" w:lineRule="auto"/>
        <w:ind w:left="788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„</w:t>
      </w:r>
      <w:r w:rsidRPr="00A073D8">
        <w:rPr>
          <w:rFonts w:ascii="Arial" w:hAnsi="Arial" w:cs="Arial"/>
          <w:sz w:val="24"/>
          <w:szCs w:val="24"/>
          <w:lang w:val="et-EE" w:eastAsia="et-EE"/>
        </w:rPr>
        <w:t>(4) Tiheasustusalal kogutakse olmes tekkivate tagatisrahata pakendi jäätmed tekkekohal eraldi kogumisvahendisse järgmiselt:</w:t>
      </w:r>
    </w:p>
    <w:p w14:paraId="67517429" w14:textId="77777777" w:rsidR="00D561F6" w:rsidRPr="00A073D8" w:rsidRDefault="00D561F6" w:rsidP="00D561F6">
      <w:pPr>
        <w:spacing w:after="0" w:line="240" w:lineRule="auto"/>
        <w:ind w:left="68" w:firstLine="720"/>
        <w:rPr>
          <w:rFonts w:ascii="Arial" w:hAnsi="Arial" w:cs="Arial"/>
          <w:sz w:val="24"/>
          <w:szCs w:val="24"/>
          <w:lang w:val="et-EE" w:eastAsia="et-EE"/>
        </w:rPr>
      </w:pPr>
      <w:r w:rsidRPr="00A073D8">
        <w:rPr>
          <w:rFonts w:ascii="Arial" w:hAnsi="Arial" w:cs="Arial"/>
          <w:sz w:val="24"/>
          <w:szCs w:val="24"/>
          <w:lang w:val="et-EE" w:eastAsia="et-EE"/>
        </w:rPr>
        <w:t xml:space="preserve">1) paber- ja kartongpakendijäätmed </w:t>
      </w:r>
      <w:r w:rsidRPr="00A073D8">
        <w:rPr>
          <w:rFonts w:ascii="Arial" w:hAnsi="Arial" w:cs="Arial"/>
          <w:strike/>
          <w:sz w:val="24"/>
          <w:szCs w:val="24"/>
          <w:lang w:val="et-EE" w:eastAsia="et-EE"/>
        </w:rPr>
        <w:t xml:space="preserve">koos </w:t>
      </w:r>
      <w:proofErr w:type="spellStart"/>
      <w:r w:rsidRPr="00A073D8">
        <w:rPr>
          <w:rFonts w:ascii="Arial" w:hAnsi="Arial" w:cs="Arial"/>
          <w:strike/>
          <w:sz w:val="24"/>
          <w:szCs w:val="24"/>
          <w:lang w:val="et-EE" w:eastAsia="et-EE"/>
        </w:rPr>
        <w:t>paberi-</w:t>
      </w:r>
      <w:proofErr w:type="spellEnd"/>
      <w:r w:rsidRPr="00A073D8">
        <w:rPr>
          <w:rFonts w:ascii="Arial" w:hAnsi="Arial" w:cs="Arial"/>
          <w:strike/>
          <w:sz w:val="24"/>
          <w:szCs w:val="24"/>
          <w:lang w:val="et-EE" w:eastAsia="et-EE"/>
        </w:rPr>
        <w:t xml:space="preserve"> ja kartongijäätmetega</w:t>
      </w:r>
      <w:r w:rsidRPr="00A073D8">
        <w:rPr>
          <w:rFonts w:ascii="Arial" w:hAnsi="Arial" w:cs="Arial"/>
          <w:sz w:val="24"/>
          <w:szCs w:val="24"/>
          <w:lang w:val="et-EE" w:eastAsia="et-EE"/>
        </w:rPr>
        <w:t>;</w:t>
      </w:r>
    </w:p>
    <w:p w14:paraId="3AE23E62" w14:textId="77777777" w:rsidR="00D561F6" w:rsidRDefault="00D561F6" w:rsidP="00D561F6">
      <w:pPr>
        <w:spacing w:after="0" w:line="240" w:lineRule="auto"/>
        <w:ind w:left="68" w:firstLine="720"/>
        <w:rPr>
          <w:rFonts w:ascii="Arial" w:hAnsi="Arial" w:cs="Arial"/>
          <w:sz w:val="24"/>
          <w:szCs w:val="24"/>
          <w:lang w:val="et-EE" w:eastAsia="et-EE"/>
        </w:rPr>
      </w:pPr>
      <w:r w:rsidRPr="00A073D8">
        <w:rPr>
          <w:rFonts w:ascii="Arial" w:hAnsi="Arial" w:cs="Arial"/>
          <w:sz w:val="24"/>
          <w:szCs w:val="24"/>
          <w:lang w:val="et-EE" w:eastAsia="et-EE"/>
        </w:rPr>
        <w:t>2) joogikartong koos plast- ja metallpakendijäätmetega.</w:t>
      </w:r>
      <w:r>
        <w:rPr>
          <w:rFonts w:ascii="Arial" w:hAnsi="Arial" w:cs="Arial"/>
          <w:sz w:val="24"/>
          <w:szCs w:val="24"/>
          <w:lang w:val="et-EE" w:eastAsia="et-EE"/>
        </w:rPr>
        <w:t>“</w:t>
      </w:r>
    </w:p>
    <w:p w14:paraId="3D4F46A1" w14:textId="77777777" w:rsidR="00D561F6" w:rsidRDefault="00D561F6" w:rsidP="005E66F0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14:paraId="6C8E63E9" w14:textId="56FDC24B" w:rsidR="005E66F0" w:rsidRPr="008619D0" w:rsidRDefault="00D561F6" w:rsidP="005E66F0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sz w:val="24"/>
          <w:szCs w:val="24"/>
          <w:lang w:val="et-EE" w:eastAsia="et-EE"/>
        </w:rPr>
        <w:t>3</w:t>
      </w:r>
      <w:r w:rsidR="005E66F0" w:rsidRPr="008619D0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. </w:t>
      </w:r>
      <w:proofErr w:type="spellStart"/>
      <w:r w:rsidR="008619D0" w:rsidRPr="008619D0">
        <w:rPr>
          <w:rFonts w:ascii="Arial" w:hAnsi="Arial" w:cs="Arial"/>
          <w:b/>
          <w:bCs/>
          <w:sz w:val="24"/>
          <w:szCs w:val="24"/>
          <w:lang w:val="et-EE" w:eastAsia="et-EE"/>
        </w:rPr>
        <w:t>Võõriste</w:t>
      </w:r>
      <w:proofErr w:type="spellEnd"/>
      <w:r w:rsidR="008619D0" w:rsidRPr="008619D0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 käitlemisega seotud kulude jaotus</w:t>
      </w:r>
    </w:p>
    <w:p w14:paraId="220A4BA4" w14:textId="686BF495" w:rsidR="0094734D" w:rsidRDefault="007829AB" w:rsidP="001479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Kui varasemas pöö</w:t>
      </w:r>
      <w:r w:rsidR="006D042E">
        <w:rPr>
          <w:rFonts w:ascii="Arial" w:hAnsi="Arial" w:cs="Arial"/>
          <w:sz w:val="24"/>
          <w:szCs w:val="24"/>
          <w:lang w:val="et-EE" w:eastAsia="et-EE"/>
        </w:rPr>
        <w:t>rdumises (</w:t>
      </w:r>
      <w:r w:rsidRPr="007829AB">
        <w:rPr>
          <w:rFonts w:ascii="Arial" w:hAnsi="Arial" w:cs="Arial"/>
          <w:sz w:val="24"/>
          <w:szCs w:val="24"/>
          <w:lang w:val="et-EE" w:eastAsia="et-EE"/>
        </w:rPr>
        <w:t>04.04.2025 nr 4/60</w:t>
      </w:r>
      <w:r w:rsidR="00211D55">
        <w:rPr>
          <w:rFonts w:ascii="Arial" w:hAnsi="Arial" w:cs="Arial"/>
          <w:sz w:val="24"/>
          <w:szCs w:val="24"/>
          <w:lang w:val="et-EE" w:eastAsia="et-EE"/>
        </w:rPr>
        <w:t xml:space="preserve"> punkt 5</w:t>
      </w:r>
      <w:r w:rsidR="006D042E">
        <w:rPr>
          <w:rFonts w:ascii="Arial" w:hAnsi="Arial" w:cs="Arial"/>
          <w:sz w:val="24"/>
          <w:szCs w:val="24"/>
          <w:lang w:val="et-EE" w:eastAsia="et-EE"/>
        </w:rPr>
        <w:t xml:space="preserve">) tegime ettepaneku muuta eelnõud selliselt, et </w:t>
      </w:r>
      <w:r w:rsidR="000C177F" w:rsidRPr="000C177F">
        <w:rPr>
          <w:rFonts w:ascii="Arial" w:hAnsi="Arial" w:cs="Arial"/>
          <w:sz w:val="24"/>
          <w:szCs w:val="24"/>
          <w:lang w:val="et-EE" w:eastAsia="et-EE"/>
        </w:rPr>
        <w:t xml:space="preserve">taaskasutusorganisatsioonil on õigus nõuda kohalikult omavalitsuselt </w:t>
      </w:r>
      <w:proofErr w:type="spellStart"/>
      <w:r w:rsidR="000C177F" w:rsidRPr="000C177F">
        <w:rPr>
          <w:rFonts w:ascii="Arial" w:hAnsi="Arial" w:cs="Arial"/>
          <w:sz w:val="24"/>
          <w:szCs w:val="24"/>
          <w:lang w:val="et-EE" w:eastAsia="et-EE"/>
        </w:rPr>
        <w:t>võõriste</w:t>
      </w:r>
      <w:proofErr w:type="spellEnd"/>
      <w:r w:rsidR="000C177F" w:rsidRPr="000C177F">
        <w:rPr>
          <w:rFonts w:ascii="Arial" w:hAnsi="Arial" w:cs="Arial"/>
          <w:sz w:val="24"/>
          <w:szCs w:val="24"/>
          <w:lang w:val="et-EE" w:eastAsia="et-EE"/>
        </w:rPr>
        <w:t xml:space="preserve"> käitlemisega seotud kulude hüvitamist sõltumata sellest, kui suures koguses sisaldavad kohaliku omavalitsuse poolt taaskasutusorganisatsioonile üleantavad pakendijäätmed </w:t>
      </w:r>
      <w:proofErr w:type="spellStart"/>
      <w:r w:rsidR="000C177F" w:rsidRPr="000C177F">
        <w:rPr>
          <w:rFonts w:ascii="Arial" w:hAnsi="Arial" w:cs="Arial"/>
          <w:sz w:val="24"/>
          <w:szCs w:val="24"/>
          <w:lang w:val="et-EE" w:eastAsia="et-EE"/>
        </w:rPr>
        <w:t>võõriseid</w:t>
      </w:r>
      <w:proofErr w:type="spellEnd"/>
      <w:r w:rsidR="00AE141E">
        <w:rPr>
          <w:rFonts w:ascii="Arial" w:hAnsi="Arial" w:cs="Arial"/>
          <w:sz w:val="24"/>
          <w:szCs w:val="24"/>
          <w:lang w:val="et-EE" w:eastAsia="et-EE"/>
        </w:rPr>
        <w:t xml:space="preserve">, siis nüüd pakume välja kompromisslahenduse, mille kohaselt </w:t>
      </w:r>
      <w:r w:rsidR="001479C9" w:rsidRPr="001479C9">
        <w:rPr>
          <w:rFonts w:ascii="Arial" w:hAnsi="Arial" w:cs="Arial"/>
          <w:sz w:val="24"/>
          <w:szCs w:val="24"/>
          <w:lang w:val="et-EE" w:eastAsia="et-EE"/>
        </w:rPr>
        <w:t xml:space="preserve">on taaskasutusorganisatsioonil õigus nõuda kulude hüvitamist üksnes juhul, kui </w:t>
      </w:r>
      <w:proofErr w:type="spellStart"/>
      <w:r w:rsidR="001479C9" w:rsidRPr="001479C9">
        <w:rPr>
          <w:rFonts w:ascii="Arial" w:hAnsi="Arial" w:cs="Arial"/>
          <w:sz w:val="24"/>
          <w:szCs w:val="24"/>
          <w:lang w:val="et-EE" w:eastAsia="et-EE"/>
        </w:rPr>
        <w:t>võõriste</w:t>
      </w:r>
      <w:proofErr w:type="spellEnd"/>
      <w:r w:rsidR="001479C9" w:rsidRPr="001479C9">
        <w:rPr>
          <w:rFonts w:ascii="Arial" w:hAnsi="Arial" w:cs="Arial"/>
          <w:sz w:val="24"/>
          <w:szCs w:val="24"/>
          <w:lang w:val="et-EE" w:eastAsia="et-EE"/>
        </w:rPr>
        <w:t xml:space="preserve"> osakaal on üle 5%</w:t>
      </w:r>
      <w:r w:rsidR="001479C9">
        <w:rPr>
          <w:rFonts w:ascii="Arial" w:hAnsi="Arial" w:cs="Arial"/>
          <w:sz w:val="24"/>
          <w:szCs w:val="24"/>
          <w:lang w:val="et-EE" w:eastAsia="et-EE"/>
        </w:rPr>
        <w:t>.</w:t>
      </w:r>
    </w:p>
    <w:p w14:paraId="5630A561" w14:textId="3A0E02E2" w:rsidR="001479C9" w:rsidRDefault="001479C9" w:rsidP="00120F68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Selleks tuleb </w:t>
      </w:r>
      <w:r w:rsidR="007626F2">
        <w:rPr>
          <w:rFonts w:ascii="Arial" w:hAnsi="Arial" w:cs="Arial"/>
          <w:sz w:val="24"/>
          <w:szCs w:val="24"/>
          <w:lang w:val="et-EE" w:eastAsia="et-EE"/>
        </w:rPr>
        <w:t>muuta eelnõu § 6 punkti 11 (</w:t>
      </w:r>
      <w:r w:rsidR="00C659B4" w:rsidRPr="00E74C55">
        <w:rPr>
          <w:rFonts w:ascii="Arial" w:eastAsia="DINPro" w:hAnsi="Arial" w:cs="Arial"/>
          <w:sz w:val="24"/>
          <w:szCs w:val="24"/>
          <w:lang w:val="et-EE"/>
        </w:rPr>
        <w:t>pakendiseaduse § 15</w:t>
      </w:r>
      <w:r w:rsidR="00C659B4" w:rsidRPr="00E74C55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C659B4" w:rsidRPr="00E74C55">
        <w:rPr>
          <w:rFonts w:ascii="Arial" w:eastAsia="DINPro" w:hAnsi="Arial" w:cs="Arial"/>
          <w:sz w:val="24"/>
          <w:szCs w:val="24"/>
          <w:lang w:val="et-EE"/>
        </w:rPr>
        <w:t xml:space="preserve"> lg </w:t>
      </w:r>
      <w:r w:rsidR="00DE5CEC">
        <w:rPr>
          <w:rFonts w:ascii="Arial" w:eastAsia="DINPro" w:hAnsi="Arial" w:cs="Arial"/>
          <w:sz w:val="24"/>
          <w:szCs w:val="24"/>
          <w:lang w:val="et-EE"/>
        </w:rPr>
        <w:t>4</w:t>
      </w:r>
      <w:r w:rsidR="00C659B4">
        <w:rPr>
          <w:rFonts w:ascii="Arial" w:eastAsia="DINPro" w:hAnsi="Arial" w:cs="Arial"/>
          <w:sz w:val="24"/>
          <w:szCs w:val="24"/>
          <w:lang w:val="et-EE"/>
        </w:rPr>
        <w:t>) järgmiselt</w:t>
      </w:r>
      <w:r>
        <w:rPr>
          <w:rFonts w:ascii="Arial" w:hAnsi="Arial" w:cs="Arial"/>
          <w:sz w:val="24"/>
          <w:szCs w:val="24"/>
          <w:lang w:val="et-EE" w:eastAsia="et-EE"/>
        </w:rPr>
        <w:t xml:space="preserve">: </w:t>
      </w:r>
    </w:p>
    <w:p w14:paraId="2AA7BFD7" w14:textId="0B263333" w:rsidR="00F070A0" w:rsidRDefault="6CC093CB" w:rsidP="00120F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6CC093CB">
        <w:rPr>
          <w:rFonts w:ascii="Arial" w:hAnsi="Arial" w:cs="Arial"/>
          <w:sz w:val="24"/>
          <w:szCs w:val="24"/>
          <w:lang w:val="et-EE" w:eastAsia="et-EE"/>
        </w:rPr>
        <w:t>„(4) Kui taaskasutusorganisatsioon tõendab, et käesoleva seaduse § 15</w:t>
      </w:r>
      <w:r w:rsidRPr="6CC093CB">
        <w:rPr>
          <w:rFonts w:ascii="Arial" w:hAnsi="Arial" w:cs="Arial"/>
          <w:sz w:val="24"/>
          <w:szCs w:val="24"/>
          <w:vertAlign w:val="superscript"/>
          <w:lang w:val="et-EE" w:eastAsia="et-EE"/>
        </w:rPr>
        <w:t>1</w:t>
      </w:r>
      <w:r w:rsidRPr="6CC093CB">
        <w:rPr>
          <w:rFonts w:ascii="Arial" w:hAnsi="Arial" w:cs="Arial"/>
          <w:sz w:val="24"/>
          <w:szCs w:val="24"/>
          <w:lang w:val="et-EE" w:eastAsia="et-EE"/>
        </w:rPr>
        <w:t xml:space="preserve"> lõikes 1 nimetatud jäätmekäitluskohta jõudnud pakendijäätmete </w:t>
      </w:r>
      <w:proofErr w:type="spellStart"/>
      <w:r w:rsidRPr="6CC093CB">
        <w:rPr>
          <w:rFonts w:ascii="Arial" w:hAnsi="Arial" w:cs="Arial"/>
          <w:sz w:val="24"/>
          <w:szCs w:val="24"/>
          <w:lang w:val="et-EE" w:eastAsia="et-EE"/>
        </w:rPr>
        <w:t>võõrise</w:t>
      </w:r>
      <w:proofErr w:type="spellEnd"/>
      <w:r w:rsidRPr="6CC093CB">
        <w:rPr>
          <w:rFonts w:ascii="Arial" w:hAnsi="Arial" w:cs="Arial"/>
          <w:sz w:val="24"/>
          <w:szCs w:val="24"/>
          <w:lang w:val="et-EE" w:eastAsia="et-EE"/>
        </w:rPr>
        <w:t xml:space="preserve"> sisaldus ületab </w:t>
      </w:r>
      <w:r w:rsidRPr="6CC093CB">
        <w:rPr>
          <w:rFonts w:ascii="Arial" w:hAnsi="Arial" w:cs="Arial"/>
          <w:strike/>
          <w:sz w:val="24"/>
          <w:szCs w:val="24"/>
          <w:lang w:val="et-EE" w:eastAsia="et-EE"/>
        </w:rPr>
        <w:t>1</w:t>
      </w:r>
      <w:r w:rsidRPr="6CC093CB">
        <w:rPr>
          <w:rFonts w:ascii="Arial" w:hAnsi="Arial" w:cs="Arial"/>
          <w:sz w:val="24"/>
          <w:szCs w:val="24"/>
          <w:lang w:val="et-EE" w:eastAsia="et-EE"/>
        </w:rPr>
        <w:t xml:space="preserve">5 protsenti kogutud pakendijäätmete mahust, hüvitab kohaliku omavalitsuse üksus taaskasutusorganisatsioonile selliste jäätmetega seotud käitlemiskulud </w:t>
      </w:r>
      <w:r w:rsidRPr="6CC093CB">
        <w:rPr>
          <w:rFonts w:ascii="Arial" w:hAnsi="Arial" w:cs="Arial"/>
          <w:sz w:val="24"/>
          <w:szCs w:val="24"/>
          <w:u w:val="single"/>
          <w:lang w:val="et-EE" w:eastAsia="et-EE"/>
        </w:rPr>
        <w:t>täies ulatuses</w:t>
      </w:r>
      <w:r w:rsidRPr="6CC093CB">
        <w:rPr>
          <w:rFonts w:ascii="Arial" w:hAnsi="Arial" w:cs="Arial"/>
          <w:strike/>
          <w:sz w:val="24"/>
          <w:szCs w:val="24"/>
          <w:lang w:val="et-EE" w:eastAsia="et-EE"/>
        </w:rPr>
        <w:t>ületatud mahuprotsendi ulatuses</w:t>
      </w:r>
      <w:r w:rsidRPr="6CC093CB">
        <w:rPr>
          <w:rFonts w:ascii="Arial" w:hAnsi="Arial" w:cs="Arial"/>
          <w:sz w:val="24"/>
          <w:szCs w:val="24"/>
          <w:lang w:val="et-EE" w:eastAsia="et-EE"/>
        </w:rPr>
        <w:t>.“</w:t>
      </w:r>
    </w:p>
    <w:p w14:paraId="48D1162C" w14:textId="77777777" w:rsidR="0094734D" w:rsidRDefault="0094734D" w:rsidP="002274C5">
      <w:pPr>
        <w:spacing w:before="120" w:after="12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24C3DC1" w14:textId="0C9BDF7C" w:rsidR="00476A7A" w:rsidRDefault="00476A7A" w:rsidP="00476A7A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Loodame, et peate võimalikuks meie ettepanekuid arvesse võtta. Vajadusel oleme valmis oma ettepanekuid täiendavalt selgitama. </w:t>
      </w:r>
    </w:p>
    <w:p w14:paraId="1DDBCAAF" w14:textId="77777777" w:rsidR="002274C5" w:rsidRDefault="002274C5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184C69AF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467F1BCA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4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5264" w14:textId="77777777" w:rsidR="00A97BF5" w:rsidRDefault="00A97BF5" w:rsidP="00820313">
      <w:pPr>
        <w:spacing w:after="0" w:line="240" w:lineRule="auto"/>
      </w:pPr>
      <w:r>
        <w:separator/>
      </w:r>
    </w:p>
  </w:endnote>
  <w:endnote w:type="continuationSeparator" w:id="0">
    <w:p w14:paraId="4D71F24B" w14:textId="77777777" w:rsidR="00A97BF5" w:rsidRDefault="00A97BF5" w:rsidP="00820313">
      <w:pPr>
        <w:spacing w:after="0" w:line="240" w:lineRule="auto"/>
      </w:pPr>
      <w:r>
        <w:continuationSeparator/>
      </w:r>
    </w:p>
  </w:endnote>
  <w:endnote w:type="continuationNotice" w:id="1">
    <w:p w14:paraId="04F09CEC" w14:textId="77777777" w:rsidR="00A97BF5" w:rsidRDefault="00A97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610F" w14:textId="77777777" w:rsidR="00A97BF5" w:rsidRDefault="00A97BF5" w:rsidP="00820313">
      <w:pPr>
        <w:spacing w:after="0" w:line="240" w:lineRule="auto"/>
      </w:pPr>
      <w:r>
        <w:separator/>
      </w:r>
    </w:p>
  </w:footnote>
  <w:footnote w:type="continuationSeparator" w:id="0">
    <w:p w14:paraId="68F5A500" w14:textId="77777777" w:rsidR="00A97BF5" w:rsidRDefault="00A97BF5" w:rsidP="00820313">
      <w:pPr>
        <w:spacing w:after="0" w:line="240" w:lineRule="auto"/>
      </w:pPr>
      <w:r>
        <w:continuationSeparator/>
      </w:r>
    </w:p>
  </w:footnote>
  <w:footnote w:type="continuationNotice" w:id="1">
    <w:p w14:paraId="39C27D7B" w14:textId="77777777" w:rsidR="00A97BF5" w:rsidRDefault="00A97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1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B48C74" id="Group 1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464"/>
    <w:multiLevelType w:val="hybridMultilevel"/>
    <w:tmpl w:val="3492336E"/>
    <w:lvl w:ilvl="0" w:tplc="04250011">
      <w:start w:val="1"/>
      <w:numFmt w:val="decimal"/>
      <w:lvlText w:val="%1)"/>
      <w:lvlJc w:val="left"/>
      <w:pPr>
        <w:ind w:left="789" w:hanging="360"/>
      </w:pPr>
    </w:lvl>
    <w:lvl w:ilvl="1" w:tplc="04250019" w:tentative="1">
      <w:start w:val="1"/>
      <w:numFmt w:val="lowerLetter"/>
      <w:lvlText w:val="%2."/>
      <w:lvlJc w:val="left"/>
      <w:pPr>
        <w:ind w:left="1509" w:hanging="360"/>
      </w:pPr>
    </w:lvl>
    <w:lvl w:ilvl="2" w:tplc="0425001B" w:tentative="1">
      <w:start w:val="1"/>
      <w:numFmt w:val="lowerRoman"/>
      <w:lvlText w:val="%3."/>
      <w:lvlJc w:val="right"/>
      <w:pPr>
        <w:ind w:left="2229" w:hanging="180"/>
      </w:pPr>
    </w:lvl>
    <w:lvl w:ilvl="3" w:tplc="0425000F" w:tentative="1">
      <w:start w:val="1"/>
      <w:numFmt w:val="decimal"/>
      <w:lvlText w:val="%4."/>
      <w:lvlJc w:val="left"/>
      <w:pPr>
        <w:ind w:left="2949" w:hanging="360"/>
      </w:pPr>
    </w:lvl>
    <w:lvl w:ilvl="4" w:tplc="04250019" w:tentative="1">
      <w:start w:val="1"/>
      <w:numFmt w:val="lowerLetter"/>
      <w:lvlText w:val="%5."/>
      <w:lvlJc w:val="left"/>
      <w:pPr>
        <w:ind w:left="3669" w:hanging="360"/>
      </w:pPr>
    </w:lvl>
    <w:lvl w:ilvl="5" w:tplc="0425001B" w:tentative="1">
      <w:start w:val="1"/>
      <w:numFmt w:val="lowerRoman"/>
      <w:lvlText w:val="%6."/>
      <w:lvlJc w:val="right"/>
      <w:pPr>
        <w:ind w:left="4389" w:hanging="180"/>
      </w:pPr>
    </w:lvl>
    <w:lvl w:ilvl="6" w:tplc="0425000F" w:tentative="1">
      <w:start w:val="1"/>
      <w:numFmt w:val="decimal"/>
      <w:lvlText w:val="%7."/>
      <w:lvlJc w:val="left"/>
      <w:pPr>
        <w:ind w:left="5109" w:hanging="360"/>
      </w:pPr>
    </w:lvl>
    <w:lvl w:ilvl="7" w:tplc="04250019" w:tentative="1">
      <w:start w:val="1"/>
      <w:numFmt w:val="lowerLetter"/>
      <w:lvlText w:val="%8."/>
      <w:lvlJc w:val="left"/>
      <w:pPr>
        <w:ind w:left="5829" w:hanging="360"/>
      </w:pPr>
    </w:lvl>
    <w:lvl w:ilvl="8" w:tplc="042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6FA9"/>
    <w:multiLevelType w:val="hybridMultilevel"/>
    <w:tmpl w:val="4E989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083"/>
    <w:multiLevelType w:val="hybridMultilevel"/>
    <w:tmpl w:val="D4DA6C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0AAC"/>
    <w:multiLevelType w:val="hybridMultilevel"/>
    <w:tmpl w:val="0E4032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3"/>
  </w:num>
  <w:num w:numId="4" w16cid:durableId="495270454">
    <w:abstractNumId w:val="7"/>
  </w:num>
  <w:num w:numId="5" w16cid:durableId="1997370810">
    <w:abstractNumId w:val="0"/>
  </w:num>
  <w:num w:numId="6" w16cid:durableId="1895503489">
    <w:abstractNumId w:val="8"/>
  </w:num>
  <w:num w:numId="7" w16cid:durableId="154685934">
    <w:abstractNumId w:val="13"/>
  </w:num>
  <w:num w:numId="8" w16cid:durableId="485753664">
    <w:abstractNumId w:val="11"/>
  </w:num>
  <w:num w:numId="9" w16cid:durableId="221135940">
    <w:abstractNumId w:val="4"/>
  </w:num>
  <w:num w:numId="10" w16cid:durableId="1458991079">
    <w:abstractNumId w:val="12"/>
  </w:num>
  <w:num w:numId="11" w16cid:durableId="1382170142">
    <w:abstractNumId w:val="9"/>
  </w:num>
  <w:num w:numId="12" w16cid:durableId="764767881">
    <w:abstractNumId w:val="6"/>
  </w:num>
  <w:num w:numId="13" w16cid:durableId="2006198431">
    <w:abstractNumId w:val="5"/>
  </w:num>
  <w:num w:numId="14" w16cid:durableId="212573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710E"/>
    <w:rsid w:val="00015AA7"/>
    <w:rsid w:val="00020F44"/>
    <w:rsid w:val="00025BC4"/>
    <w:rsid w:val="00031227"/>
    <w:rsid w:val="0003252B"/>
    <w:rsid w:val="00032E08"/>
    <w:rsid w:val="0004156B"/>
    <w:rsid w:val="00042844"/>
    <w:rsid w:val="000430E3"/>
    <w:rsid w:val="0005334D"/>
    <w:rsid w:val="00056A61"/>
    <w:rsid w:val="00057068"/>
    <w:rsid w:val="000600C4"/>
    <w:rsid w:val="00066C83"/>
    <w:rsid w:val="00074601"/>
    <w:rsid w:val="00075E5E"/>
    <w:rsid w:val="00075F48"/>
    <w:rsid w:val="00081B03"/>
    <w:rsid w:val="000B735A"/>
    <w:rsid w:val="000C08A7"/>
    <w:rsid w:val="000C177F"/>
    <w:rsid w:val="000D12AC"/>
    <w:rsid w:val="000E07FD"/>
    <w:rsid w:val="000E2340"/>
    <w:rsid w:val="000E29B2"/>
    <w:rsid w:val="000F40BC"/>
    <w:rsid w:val="00101189"/>
    <w:rsid w:val="00116016"/>
    <w:rsid w:val="001161E1"/>
    <w:rsid w:val="00120F68"/>
    <w:rsid w:val="0012458F"/>
    <w:rsid w:val="00127EC0"/>
    <w:rsid w:val="00135633"/>
    <w:rsid w:val="0013605B"/>
    <w:rsid w:val="001479C9"/>
    <w:rsid w:val="00157C4B"/>
    <w:rsid w:val="00160DA4"/>
    <w:rsid w:val="001650F0"/>
    <w:rsid w:val="00165B92"/>
    <w:rsid w:val="00166D1E"/>
    <w:rsid w:val="00173A5B"/>
    <w:rsid w:val="00174F94"/>
    <w:rsid w:val="00177795"/>
    <w:rsid w:val="001A568D"/>
    <w:rsid w:val="001B0509"/>
    <w:rsid w:val="001B420D"/>
    <w:rsid w:val="001B4828"/>
    <w:rsid w:val="001C3745"/>
    <w:rsid w:val="001C79B1"/>
    <w:rsid w:val="001D0339"/>
    <w:rsid w:val="001E49E0"/>
    <w:rsid w:val="001F0049"/>
    <w:rsid w:val="001F58DA"/>
    <w:rsid w:val="001F7C7F"/>
    <w:rsid w:val="00202075"/>
    <w:rsid w:val="00202D25"/>
    <w:rsid w:val="00203CAF"/>
    <w:rsid w:val="00211D55"/>
    <w:rsid w:val="0021266C"/>
    <w:rsid w:val="00216864"/>
    <w:rsid w:val="0021694E"/>
    <w:rsid w:val="00220D91"/>
    <w:rsid w:val="00225D37"/>
    <w:rsid w:val="002274C5"/>
    <w:rsid w:val="00240EE8"/>
    <w:rsid w:val="00251925"/>
    <w:rsid w:val="0025346E"/>
    <w:rsid w:val="00257563"/>
    <w:rsid w:val="00257E80"/>
    <w:rsid w:val="0026401D"/>
    <w:rsid w:val="0026478C"/>
    <w:rsid w:val="002742F7"/>
    <w:rsid w:val="002768F8"/>
    <w:rsid w:val="0028054B"/>
    <w:rsid w:val="0029623D"/>
    <w:rsid w:val="002A42CB"/>
    <w:rsid w:val="002A588E"/>
    <w:rsid w:val="002A5F93"/>
    <w:rsid w:val="002A6812"/>
    <w:rsid w:val="002A6F63"/>
    <w:rsid w:val="002B16F8"/>
    <w:rsid w:val="002C5292"/>
    <w:rsid w:val="002D1619"/>
    <w:rsid w:val="002D1B86"/>
    <w:rsid w:val="002E1C7F"/>
    <w:rsid w:val="002E4100"/>
    <w:rsid w:val="002F1E7F"/>
    <w:rsid w:val="002F771C"/>
    <w:rsid w:val="002F77D8"/>
    <w:rsid w:val="00322848"/>
    <w:rsid w:val="003237D3"/>
    <w:rsid w:val="003257DB"/>
    <w:rsid w:val="00335AF8"/>
    <w:rsid w:val="00337D97"/>
    <w:rsid w:val="003506A3"/>
    <w:rsid w:val="00352D5E"/>
    <w:rsid w:val="00360E73"/>
    <w:rsid w:val="003857BE"/>
    <w:rsid w:val="00386C5D"/>
    <w:rsid w:val="00390734"/>
    <w:rsid w:val="00390829"/>
    <w:rsid w:val="00396412"/>
    <w:rsid w:val="003A50EE"/>
    <w:rsid w:val="003A75DA"/>
    <w:rsid w:val="003B0798"/>
    <w:rsid w:val="003B7B14"/>
    <w:rsid w:val="003D6BD1"/>
    <w:rsid w:val="003E469B"/>
    <w:rsid w:val="003E7756"/>
    <w:rsid w:val="00407891"/>
    <w:rsid w:val="00410F04"/>
    <w:rsid w:val="00413BF7"/>
    <w:rsid w:val="00435139"/>
    <w:rsid w:val="004400F1"/>
    <w:rsid w:val="00447798"/>
    <w:rsid w:val="0046173A"/>
    <w:rsid w:val="00466941"/>
    <w:rsid w:val="00467C39"/>
    <w:rsid w:val="004730FA"/>
    <w:rsid w:val="0047530F"/>
    <w:rsid w:val="00476A7A"/>
    <w:rsid w:val="00476A99"/>
    <w:rsid w:val="00477B2D"/>
    <w:rsid w:val="00490134"/>
    <w:rsid w:val="004A239C"/>
    <w:rsid w:val="004A6B2B"/>
    <w:rsid w:val="004B0F4B"/>
    <w:rsid w:val="004B1164"/>
    <w:rsid w:val="004C406A"/>
    <w:rsid w:val="004D2591"/>
    <w:rsid w:val="004E1AEA"/>
    <w:rsid w:val="004E5774"/>
    <w:rsid w:val="004E73F1"/>
    <w:rsid w:val="004F6CC2"/>
    <w:rsid w:val="005043A4"/>
    <w:rsid w:val="00511F20"/>
    <w:rsid w:val="005125A1"/>
    <w:rsid w:val="00523692"/>
    <w:rsid w:val="00534B3C"/>
    <w:rsid w:val="00540762"/>
    <w:rsid w:val="00547375"/>
    <w:rsid w:val="00550385"/>
    <w:rsid w:val="00551670"/>
    <w:rsid w:val="0056028F"/>
    <w:rsid w:val="0056186F"/>
    <w:rsid w:val="0056407A"/>
    <w:rsid w:val="005657E5"/>
    <w:rsid w:val="0056693E"/>
    <w:rsid w:val="005742AF"/>
    <w:rsid w:val="0057583E"/>
    <w:rsid w:val="00580C6A"/>
    <w:rsid w:val="0058420E"/>
    <w:rsid w:val="00591008"/>
    <w:rsid w:val="00596E76"/>
    <w:rsid w:val="005B3803"/>
    <w:rsid w:val="005B5BBF"/>
    <w:rsid w:val="005C0A80"/>
    <w:rsid w:val="005C70EA"/>
    <w:rsid w:val="005D2F16"/>
    <w:rsid w:val="005D7758"/>
    <w:rsid w:val="005E2FF6"/>
    <w:rsid w:val="005E3412"/>
    <w:rsid w:val="005E3F7A"/>
    <w:rsid w:val="005E3FFC"/>
    <w:rsid w:val="005E6615"/>
    <w:rsid w:val="005E66F0"/>
    <w:rsid w:val="005F2042"/>
    <w:rsid w:val="005F3756"/>
    <w:rsid w:val="005F6658"/>
    <w:rsid w:val="00601364"/>
    <w:rsid w:val="00607360"/>
    <w:rsid w:val="00612CE5"/>
    <w:rsid w:val="0061334C"/>
    <w:rsid w:val="006135D3"/>
    <w:rsid w:val="006168CF"/>
    <w:rsid w:val="00627346"/>
    <w:rsid w:val="00627A28"/>
    <w:rsid w:val="00632FFF"/>
    <w:rsid w:val="006360D0"/>
    <w:rsid w:val="00637B61"/>
    <w:rsid w:val="00641EE3"/>
    <w:rsid w:val="00642D99"/>
    <w:rsid w:val="006472DA"/>
    <w:rsid w:val="006512DB"/>
    <w:rsid w:val="006558A1"/>
    <w:rsid w:val="006614CB"/>
    <w:rsid w:val="006627B3"/>
    <w:rsid w:val="00664073"/>
    <w:rsid w:val="00664CF3"/>
    <w:rsid w:val="006753E6"/>
    <w:rsid w:val="006870C1"/>
    <w:rsid w:val="006960CC"/>
    <w:rsid w:val="00696925"/>
    <w:rsid w:val="006A45F2"/>
    <w:rsid w:val="006A6FF5"/>
    <w:rsid w:val="006C409C"/>
    <w:rsid w:val="006D042E"/>
    <w:rsid w:val="006D48DE"/>
    <w:rsid w:val="006E4CAC"/>
    <w:rsid w:val="006E6185"/>
    <w:rsid w:val="006E6A2F"/>
    <w:rsid w:val="006F08D1"/>
    <w:rsid w:val="00702ABF"/>
    <w:rsid w:val="0070564A"/>
    <w:rsid w:val="00706651"/>
    <w:rsid w:val="0071573C"/>
    <w:rsid w:val="00720402"/>
    <w:rsid w:val="00721D8B"/>
    <w:rsid w:val="00723D8F"/>
    <w:rsid w:val="007263D3"/>
    <w:rsid w:val="00726B7C"/>
    <w:rsid w:val="007342B0"/>
    <w:rsid w:val="00736272"/>
    <w:rsid w:val="00741527"/>
    <w:rsid w:val="007542A6"/>
    <w:rsid w:val="007556D7"/>
    <w:rsid w:val="00756301"/>
    <w:rsid w:val="007626F2"/>
    <w:rsid w:val="00764288"/>
    <w:rsid w:val="007658A4"/>
    <w:rsid w:val="007669DC"/>
    <w:rsid w:val="0077323F"/>
    <w:rsid w:val="007829AB"/>
    <w:rsid w:val="00791072"/>
    <w:rsid w:val="00791154"/>
    <w:rsid w:val="00792A32"/>
    <w:rsid w:val="007A0BD7"/>
    <w:rsid w:val="007A3719"/>
    <w:rsid w:val="007A42A4"/>
    <w:rsid w:val="007B479C"/>
    <w:rsid w:val="007C1E0C"/>
    <w:rsid w:val="007C5DA5"/>
    <w:rsid w:val="007C7550"/>
    <w:rsid w:val="007D5F77"/>
    <w:rsid w:val="007E1F00"/>
    <w:rsid w:val="007E215D"/>
    <w:rsid w:val="007E44BE"/>
    <w:rsid w:val="007E45AD"/>
    <w:rsid w:val="007F1C90"/>
    <w:rsid w:val="007F3EB1"/>
    <w:rsid w:val="007F716D"/>
    <w:rsid w:val="00806EAA"/>
    <w:rsid w:val="00812355"/>
    <w:rsid w:val="0081279D"/>
    <w:rsid w:val="008146DE"/>
    <w:rsid w:val="00820313"/>
    <w:rsid w:val="00820B94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19D0"/>
    <w:rsid w:val="0086244E"/>
    <w:rsid w:val="00863AA8"/>
    <w:rsid w:val="00863EDC"/>
    <w:rsid w:val="00870462"/>
    <w:rsid w:val="00873C04"/>
    <w:rsid w:val="00875FCC"/>
    <w:rsid w:val="00890896"/>
    <w:rsid w:val="00894A46"/>
    <w:rsid w:val="008A17AA"/>
    <w:rsid w:val="008A7CCE"/>
    <w:rsid w:val="008B52FE"/>
    <w:rsid w:val="008C724F"/>
    <w:rsid w:val="008E59D5"/>
    <w:rsid w:val="008F6012"/>
    <w:rsid w:val="00905172"/>
    <w:rsid w:val="00906785"/>
    <w:rsid w:val="00925187"/>
    <w:rsid w:val="00926D0A"/>
    <w:rsid w:val="0093173A"/>
    <w:rsid w:val="0093352D"/>
    <w:rsid w:val="00933584"/>
    <w:rsid w:val="009349C5"/>
    <w:rsid w:val="00935513"/>
    <w:rsid w:val="0093735E"/>
    <w:rsid w:val="0094305F"/>
    <w:rsid w:val="00945F5C"/>
    <w:rsid w:val="0094734D"/>
    <w:rsid w:val="0094790E"/>
    <w:rsid w:val="00953695"/>
    <w:rsid w:val="00960782"/>
    <w:rsid w:val="00966F68"/>
    <w:rsid w:val="00972BFB"/>
    <w:rsid w:val="00973D85"/>
    <w:rsid w:val="009763D4"/>
    <w:rsid w:val="00982AF4"/>
    <w:rsid w:val="00982B8F"/>
    <w:rsid w:val="009914B0"/>
    <w:rsid w:val="00992FFB"/>
    <w:rsid w:val="009A2F45"/>
    <w:rsid w:val="009A6B2E"/>
    <w:rsid w:val="009D1E2E"/>
    <w:rsid w:val="009D2C6C"/>
    <w:rsid w:val="009D645C"/>
    <w:rsid w:val="009D680C"/>
    <w:rsid w:val="009D7CDA"/>
    <w:rsid w:val="009E0E71"/>
    <w:rsid w:val="009E1BA2"/>
    <w:rsid w:val="009E7DA2"/>
    <w:rsid w:val="009F4FDC"/>
    <w:rsid w:val="009F6791"/>
    <w:rsid w:val="00A013D4"/>
    <w:rsid w:val="00A01BC5"/>
    <w:rsid w:val="00A073D8"/>
    <w:rsid w:val="00A075E9"/>
    <w:rsid w:val="00A27931"/>
    <w:rsid w:val="00A314EB"/>
    <w:rsid w:val="00A3261E"/>
    <w:rsid w:val="00A33979"/>
    <w:rsid w:val="00A372B9"/>
    <w:rsid w:val="00A55903"/>
    <w:rsid w:val="00A61801"/>
    <w:rsid w:val="00A65468"/>
    <w:rsid w:val="00A70673"/>
    <w:rsid w:val="00A7211D"/>
    <w:rsid w:val="00A751E0"/>
    <w:rsid w:val="00A77018"/>
    <w:rsid w:val="00A77C44"/>
    <w:rsid w:val="00A8468E"/>
    <w:rsid w:val="00A94A44"/>
    <w:rsid w:val="00A97BF5"/>
    <w:rsid w:val="00AA119F"/>
    <w:rsid w:val="00AA40F1"/>
    <w:rsid w:val="00AA4472"/>
    <w:rsid w:val="00AA62A5"/>
    <w:rsid w:val="00AB0E18"/>
    <w:rsid w:val="00AC366B"/>
    <w:rsid w:val="00AC496D"/>
    <w:rsid w:val="00AC6B9D"/>
    <w:rsid w:val="00AD622A"/>
    <w:rsid w:val="00AE137B"/>
    <w:rsid w:val="00AE141E"/>
    <w:rsid w:val="00AE6F73"/>
    <w:rsid w:val="00B013B2"/>
    <w:rsid w:val="00B0185B"/>
    <w:rsid w:val="00B04701"/>
    <w:rsid w:val="00B06E36"/>
    <w:rsid w:val="00B07230"/>
    <w:rsid w:val="00B147B1"/>
    <w:rsid w:val="00B14AD7"/>
    <w:rsid w:val="00B2109A"/>
    <w:rsid w:val="00B23430"/>
    <w:rsid w:val="00B24E6D"/>
    <w:rsid w:val="00B339C8"/>
    <w:rsid w:val="00B33D51"/>
    <w:rsid w:val="00B36E16"/>
    <w:rsid w:val="00B37247"/>
    <w:rsid w:val="00B42A39"/>
    <w:rsid w:val="00B5011C"/>
    <w:rsid w:val="00B71970"/>
    <w:rsid w:val="00B77735"/>
    <w:rsid w:val="00B84431"/>
    <w:rsid w:val="00B87A7F"/>
    <w:rsid w:val="00B96CE4"/>
    <w:rsid w:val="00BB20E7"/>
    <w:rsid w:val="00BB3EB6"/>
    <w:rsid w:val="00BC616D"/>
    <w:rsid w:val="00BC785B"/>
    <w:rsid w:val="00BE060D"/>
    <w:rsid w:val="00BE383C"/>
    <w:rsid w:val="00BF3929"/>
    <w:rsid w:val="00BF4EEF"/>
    <w:rsid w:val="00C03498"/>
    <w:rsid w:val="00C0691C"/>
    <w:rsid w:val="00C141A9"/>
    <w:rsid w:val="00C143F2"/>
    <w:rsid w:val="00C15E61"/>
    <w:rsid w:val="00C17545"/>
    <w:rsid w:val="00C27D59"/>
    <w:rsid w:val="00C30BF8"/>
    <w:rsid w:val="00C33FF9"/>
    <w:rsid w:val="00C361A2"/>
    <w:rsid w:val="00C40448"/>
    <w:rsid w:val="00C41AAE"/>
    <w:rsid w:val="00C452B5"/>
    <w:rsid w:val="00C5313D"/>
    <w:rsid w:val="00C64D6D"/>
    <w:rsid w:val="00C659B4"/>
    <w:rsid w:val="00C85EF7"/>
    <w:rsid w:val="00C865F1"/>
    <w:rsid w:val="00C913A3"/>
    <w:rsid w:val="00C95A4C"/>
    <w:rsid w:val="00CA33F1"/>
    <w:rsid w:val="00CB16A0"/>
    <w:rsid w:val="00CC48EE"/>
    <w:rsid w:val="00CC6D46"/>
    <w:rsid w:val="00CD50F5"/>
    <w:rsid w:val="00CE18CE"/>
    <w:rsid w:val="00CE4214"/>
    <w:rsid w:val="00CF0E41"/>
    <w:rsid w:val="00CF3007"/>
    <w:rsid w:val="00CF5921"/>
    <w:rsid w:val="00CF7D85"/>
    <w:rsid w:val="00D13D22"/>
    <w:rsid w:val="00D14211"/>
    <w:rsid w:val="00D22304"/>
    <w:rsid w:val="00D30DF8"/>
    <w:rsid w:val="00D41B10"/>
    <w:rsid w:val="00D42116"/>
    <w:rsid w:val="00D55801"/>
    <w:rsid w:val="00D55FB3"/>
    <w:rsid w:val="00D561F6"/>
    <w:rsid w:val="00D62D2A"/>
    <w:rsid w:val="00D62EF6"/>
    <w:rsid w:val="00D66BCB"/>
    <w:rsid w:val="00D76A85"/>
    <w:rsid w:val="00D801BF"/>
    <w:rsid w:val="00D816A1"/>
    <w:rsid w:val="00D86EDD"/>
    <w:rsid w:val="00D97A3D"/>
    <w:rsid w:val="00DA2D84"/>
    <w:rsid w:val="00DB0C92"/>
    <w:rsid w:val="00DB11A8"/>
    <w:rsid w:val="00DC46CC"/>
    <w:rsid w:val="00DD1335"/>
    <w:rsid w:val="00DD2EC0"/>
    <w:rsid w:val="00DE021B"/>
    <w:rsid w:val="00DE5CEC"/>
    <w:rsid w:val="00DF5073"/>
    <w:rsid w:val="00DF61FF"/>
    <w:rsid w:val="00E0539A"/>
    <w:rsid w:val="00E11AF6"/>
    <w:rsid w:val="00E16ADD"/>
    <w:rsid w:val="00E20861"/>
    <w:rsid w:val="00E214D0"/>
    <w:rsid w:val="00E23040"/>
    <w:rsid w:val="00E45F6F"/>
    <w:rsid w:val="00E634A4"/>
    <w:rsid w:val="00E65848"/>
    <w:rsid w:val="00E65E88"/>
    <w:rsid w:val="00E670A5"/>
    <w:rsid w:val="00E673AC"/>
    <w:rsid w:val="00E74C55"/>
    <w:rsid w:val="00E776A1"/>
    <w:rsid w:val="00E81961"/>
    <w:rsid w:val="00E81BA1"/>
    <w:rsid w:val="00E82C86"/>
    <w:rsid w:val="00E831A9"/>
    <w:rsid w:val="00E8441D"/>
    <w:rsid w:val="00E84E30"/>
    <w:rsid w:val="00E91187"/>
    <w:rsid w:val="00EA0213"/>
    <w:rsid w:val="00EA7EF6"/>
    <w:rsid w:val="00EB0218"/>
    <w:rsid w:val="00EB025C"/>
    <w:rsid w:val="00EB3336"/>
    <w:rsid w:val="00EB60DF"/>
    <w:rsid w:val="00EB791C"/>
    <w:rsid w:val="00EC12E1"/>
    <w:rsid w:val="00EC1997"/>
    <w:rsid w:val="00EC4103"/>
    <w:rsid w:val="00EC58A0"/>
    <w:rsid w:val="00EC5F25"/>
    <w:rsid w:val="00EC6C5D"/>
    <w:rsid w:val="00ED2283"/>
    <w:rsid w:val="00ED574E"/>
    <w:rsid w:val="00ED6548"/>
    <w:rsid w:val="00EE31E5"/>
    <w:rsid w:val="00EE6D89"/>
    <w:rsid w:val="00EF70C4"/>
    <w:rsid w:val="00EF743D"/>
    <w:rsid w:val="00F070A0"/>
    <w:rsid w:val="00F07A91"/>
    <w:rsid w:val="00F1393D"/>
    <w:rsid w:val="00F167E7"/>
    <w:rsid w:val="00F2539B"/>
    <w:rsid w:val="00F26E22"/>
    <w:rsid w:val="00F35EA8"/>
    <w:rsid w:val="00F40945"/>
    <w:rsid w:val="00F40D57"/>
    <w:rsid w:val="00F434C2"/>
    <w:rsid w:val="00F43B1C"/>
    <w:rsid w:val="00F54D58"/>
    <w:rsid w:val="00F56525"/>
    <w:rsid w:val="00F65EB9"/>
    <w:rsid w:val="00F81105"/>
    <w:rsid w:val="00F86303"/>
    <w:rsid w:val="00F948EC"/>
    <w:rsid w:val="00F94DEF"/>
    <w:rsid w:val="00FA6EF2"/>
    <w:rsid w:val="00FB4D7F"/>
    <w:rsid w:val="00FD0CDE"/>
    <w:rsid w:val="00FD5D5B"/>
    <w:rsid w:val="00FF0918"/>
    <w:rsid w:val="00FF2A4A"/>
    <w:rsid w:val="6640889B"/>
    <w:rsid w:val="6CC09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495A5689-844D-4F00-956D-647B7A2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gny.kungus@kliimaministeerium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ep.siim@kliimaministeerium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o.jaanisoo@kliima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o.udras@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2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Külaliskasutaja</cp:lastModifiedBy>
  <cp:revision>2</cp:revision>
  <dcterms:created xsi:type="dcterms:W3CDTF">2025-04-23T08:42:00Z</dcterms:created>
  <dcterms:modified xsi:type="dcterms:W3CDTF">2025-04-23T08:42:00Z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